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F5FE" w14:textId="106C268C" w:rsidR="001F7055" w:rsidRDefault="00EF4BC1" w:rsidP="001F7055">
      <w:pPr>
        <w:pStyle w:val="a8"/>
        <w:ind w:left="0" w:firstLineChars="0" w:firstLine="0"/>
        <w:rPr>
          <w:rFonts w:ascii="HGS創英角ｺﾞｼｯｸUB" w:eastAsia="HGS創英角ｺﾞｼｯｸUB" w:hAnsi="ＭＳ ゴシック"/>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285BB4E" wp14:editId="200F73CC">
                <wp:simplePos x="0" y="0"/>
                <wp:positionH relativeFrom="column">
                  <wp:posOffset>4034790</wp:posOffset>
                </wp:positionH>
                <wp:positionV relativeFrom="paragraph">
                  <wp:posOffset>-99060</wp:posOffset>
                </wp:positionV>
                <wp:extent cx="2191385" cy="1158875"/>
                <wp:effectExtent l="0" t="0" r="18415" b="222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158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6F8337" w14:textId="77777777" w:rsidR="00EF4BC1" w:rsidRDefault="00EF4BC1" w:rsidP="00EF4BC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3409B3B1" w14:textId="77777777" w:rsidR="00EF4BC1" w:rsidRDefault="00EF4BC1" w:rsidP="00EF4BC1">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17.7pt;margin-top:-7.8pt;width:172.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" filled="f">
                <v:textbox inset="5.85pt,.7pt,5.85pt,.7pt">
                  <w:txbxContent>
                    <w:p w14:paraId="3F6F8337" w14:textId="77777777" w:rsidR="00EF4BC1" w:rsidRDefault="00EF4BC1" w:rsidP="00EF4BC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3409B3B1" w14:textId="77777777" w:rsidR="00EF4BC1" w:rsidRDefault="00EF4BC1" w:rsidP="00EF4BC1">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1F7055">
        <w:rPr>
          <w:rFonts w:ascii="HGS創英角ｺﾞｼｯｸUB" w:eastAsia="HGS創英角ｺﾞｼｯｸUB" w:hAnsi="ＭＳ ゴシック" w:hint="eastAsia"/>
          <w:sz w:val="32"/>
        </w:rPr>
        <w:t>□一般区域・ゾーン別基準</w:t>
      </w:r>
    </w:p>
    <w:p w14:paraId="609CB9FC" w14:textId="77777777" w:rsidR="00EF4BC1" w:rsidRDefault="001F7055" w:rsidP="001F7055">
      <w:pPr>
        <w:pStyle w:val="a8"/>
        <w:ind w:left="0" w:firstLineChars="100" w:firstLine="22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2A61FE98" w14:textId="2FCE1799" w:rsidR="001F7055" w:rsidRDefault="001F7055" w:rsidP="00EF4BC1">
      <w:pPr>
        <w:pStyle w:val="a8"/>
        <w:ind w:left="0" w:firstLineChars="100" w:firstLine="22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0C70E7A9" w14:textId="77777777" w:rsidR="001F7055" w:rsidRDefault="001F7055" w:rsidP="001F7055"/>
    <w:p w14:paraId="08FF5C86" w14:textId="167459C8" w:rsidR="001F7055" w:rsidRDefault="001F7055" w:rsidP="001F7055">
      <w:pPr>
        <w:spacing w:line="300" w:lineRule="exact"/>
        <w:ind w:leftChars="200" w:left="440"/>
        <w:rPr>
          <w:rFonts w:ascii="ＭＳ ゴシック" w:eastAsia="ＭＳ ゴシック" w:hAnsi="ＭＳ ゴシック"/>
          <w:szCs w:val="20"/>
        </w:rPr>
      </w:pPr>
      <w:r>
        <w:rPr>
          <w:rFonts w:ascii="HGS創英角ｺﾞｼｯｸUB" w:eastAsia="HGS創英角ｺﾞｼｯｸUB" w:hAnsi="ＭＳ ゴシック" w:hint="eastAsia"/>
          <w:color w:val="000000"/>
          <w:sz w:val="28"/>
          <w:szCs w:val="28"/>
        </w:rPr>
        <w:t>基準表</w:t>
      </w:r>
      <w:r>
        <w:rPr>
          <w:rFonts w:ascii="HGS創英角ｺﾞｼｯｸUB" w:eastAsia="HGS創英角ｺﾞｼｯｸUB" w:hAnsi="ＭＳ ゴシック" w:hint="eastAsia"/>
          <w:sz w:val="28"/>
          <w:szCs w:val="28"/>
        </w:rPr>
        <w:t>Ｂ</w:t>
      </w:r>
    </w:p>
    <w:p w14:paraId="62CE1C69" w14:textId="77777777" w:rsidR="00FC0C2E" w:rsidRPr="00596089" w:rsidRDefault="00354D43" w:rsidP="00FB2700">
      <w:pPr>
        <w:spacing w:line="300" w:lineRule="exact"/>
        <w:ind w:leftChars="200" w:left="440"/>
        <w:rPr>
          <w:rFonts w:ascii="ＭＳ ゴシック" w:eastAsia="ＭＳ ゴシック" w:hAnsi="ＭＳ ゴシック"/>
          <w:sz w:val="20"/>
          <w:szCs w:val="20"/>
        </w:rPr>
      </w:pPr>
      <w:r w:rsidRPr="00E92D35">
        <w:rPr>
          <w:rFonts w:ascii="ＭＳ ゴシック" w:eastAsia="ＭＳ ゴシック" w:hAnsi="ＭＳ ゴシック" w:hint="eastAsia"/>
          <w:szCs w:val="20"/>
        </w:rPr>
        <w:t>【</w:t>
      </w:r>
      <w:r w:rsidR="00A82FC2">
        <w:rPr>
          <w:rFonts w:ascii="ＭＳ ゴシック" w:eastAsia="ＭＳ ゴシック" w:hAnsi="ＭＳ ゴシック" w:hint="eastAsia"/>
          <w:szCs w:val="20"/>
        </w:rPr>
        <w:t>一般区域</w:t>
      </w:r>
      <w:r w:rsidR="00CB19B7">
        <w:rPr>
          <w:rFonts w:hAnsi="ＭＳ 明朝" w:hint="eastAsia"/>
          <w:color w:val="000000"/>
          <w:kern w:val="0"/>
          <w:szCs w:val="24"/>
        </w:rPr>
        <w:t>：</w:t>
      </w:r>
      <w:r w:rsidR="00CB19B7">
        <w:rPr>
          <w:rFonts w:ascii="ＭＳ ゴシック" w:eastAsia="ＭＳ ゴシック" w:hAnsi="ＭＳ ゴシック" w:hint="eastAsia"/>
          <w:szCs w:val="20"/>
        </w:rPr>
        <w:t>ゾーン別基準（</w:t>
      </w:r>
      <w:r w:rsidR="00FC0C2E">
        <w:rPr>
          <w:rFonts w:ascii="ＭＳ ゴシック" w:eastAsia="ＭＳ ゴシック" w:hAnsi="ＭＳ ゴシック" w:hint="eastAsia"/>
          <w:szCs w:val="20"/>
        </w:rPr>
        <w:t>国道42号</w:t>
      </w:r>
      <w:r w:rsidRPr="00E92D35">
        <w:rPr>
          <w:rFonts w:ascii="ＭＳ ゴシック" w:eastAsia="ＭＳ ゴシック" w:hAnsi="ＭＳ ゴシック" w:hint="eastAsia"/>
          <w:szCs w:val="20"/>
        </w:rPr>
        <w:t>沿道ゾーン</w:t>
      </w:r>
      <w:r w:rsidR="00CB19B7">
        <w:rPr>
          <w:rFonts w:ascii="ＭＳ ゴシック" w:eastAsia="ＭＳ ゴシック" w:hAnsi="ＭＳ ゴシック" w:hint="eastAsia"/>
          <w:szCs w:val="20"/>
        </w:rPr>
        <w:t>）</w:t>
      </w:r>
      <w:r w:rsidRPr="00E92D35">
        <w:rPr>
          <w:rFonts w:ascii="ＭＳ ゴシック" w:eastAsia="ＭＳ ゴシック" w:hAnsi="ＭＳ ゴシック" w:hint="eastAsia"/>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0"/>
        <w:gridCol w:w="4536"/>
        <w:gridCol w:w="2794"/>
        <w:gridCol w:w="693"/>
      </w:tblGrid>
      <w:tr w:rsidR="00FC0C2E" w:rsidRPr="000A4303" w14:paraId="255B4744" w14:textId="77777777" w:rsidTr="00F13909">
        <w:trPr>
          <w:trHeight w:val="280"/>
          <w:tblHeader/>
        </w:trPr>
        <w:tc>
          <w:tcPr>
            <w:tcW w:w="1601" w:type="dxa"/>
            <w:gridSpan w:val="3"/>
            <w:shd w:val="clear" w:color="auto" w:fill="BFBFBF"/>
            <w:vAlign w:val="center"/>
          </w:tcPr>
          <w:p w14:paraId="1824D53E" w14:textId="77777777" w:rsidR="00FC0C2E" w:rsidRPr="000A4303" w:rsidRDefault="00FC0C2E"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581570FB" w14:textId="77777777" w:rsidR="00FC0C2E" w:rsidRPr="000A4303" w:rsidRDefault="00FC0C2E"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color w:val="000000"/>
                <w:szCs w:val="22"/>
              </w:rPr>
              <w:t>景観形成基準</w:t>
            </w:r>
          </w:p>
        </w:tc>
        <w:tc>
          <w:tcPr>
            <w:tcW w:w="2794" w:type="dxa"/>
            <w:tcBorders>
              <w:bottom w:val="single" w:sz="4" w:space="0" w:color="auto"/>
            </w:tcBorders>
            <w:shd w:val="clear" w:color="auto" w:fill="BFBFBF"/>
            <w:vAlign w:val="center"/>
          </w:tcPr>
          <w:p w14:paraId="499C35A2" w14:textId="77777777" w:rsidR="00FC0C2E" w:rsidRPr="000A4303" w:rsidRDefault="00FC0C2E"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主に配慮した内容</w:t>
            </w:r>
          </w:p>
        </w:tc>
        <w:tc>
          <w:tcPr>
            <w:tcW w:w="693" w:type="dxa"/>
            <w:tcBorders>
              <w:bottom w:val="single" w:sz="4" w:space="0" w:color="auto"/>
            </w:tcBorders>
            <w:shd w:val="clear" w:color="auto" w:fill="BFBFBF"/>
            <w:vAlign w:val="center"/>
          </w:tcPr>
          <w:p w14:paraId="08C269A3" w14:textId="77777777" w:rsidR="00FC0C2E" w:rsidRPr="000A4303" w:rsidRDefault="00FC0C2E" w:rsidP="00883B87">
            <w:pPr>
              <w:overflowPunct w:val="0"/>
              <w:autoSpaceDE w:val="0"/>
              <w:autoSpaceDN w:val="0"/>
              <w:spacing w:line="300" w:lineRule="exact"/>
              <w:jc w:val="center"/>
              <w:rPr>
                <w:rFonts w:ascii="ＭＳ ゴシック" w:eastAsia="ＭＳ ゴシック" w:hAnsi="ＭＳ ゴシック"/>
                <w:color w:val="000000"/>
                <w:szCs w:val="22"/>
              </w:rPr>
            </w:pPr>
            <w:r w:rsidRPr="000A4303">
              <w:rPr>
                <w:rFonts w:ascii="ＭＳ ゴシック" w:eastAsia="ＭＳ ゴシック" w:hAnsi="ＭＳ ゴシック" w:hint="eastAsia"/>
                <w:color w:val="000000"/>
                <w:szCs w:val="22"/>
              </w:rPr>
              <w:t>適合</w:t>
            </w:r>
          </w:p>
        </w:tc>
      </w:tr>
      <w:tr w:rsidR="00271D7B" w:rsidRPr="000A4303" w14:paraId="3A1C36F7" w14:textId="77777777" w:rsidTr="00F13909">
        <w:tc>
          <w:tcPr>
            <w:tcW w:w="426" w:type="dxa"/>
            <w:vMerge w:val="restart"/>
            <w:shd w:val="clear" w:color="auto" w:fill="auto"/>
            <w:vAlign w:val="center"/>
          </w:tcPr>
          <w:p w14:paraId="39C9C642"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0CC7A18E"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618D7450"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0AB415F4"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39BAF2E7" w14:textId="77777777" w:rsidR="00271D7B" w:rsidRPr="000D65C9" w:rsidRDefault="00271D7B" w:rsidP="00271D7B">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置</w:t>
            </w:r>
          </w:p>
        </w:tc>
        <w:tc>
          <w:tcPr>
            <w:tcW w:w="1175" w:type="dxa"/>
            <w:gridSpan w:val="2"/>
            <w:vMerge w:val="restart"/>
            <w:shd w:val="clear" w:color="auto" w:fill="auto"/>
            <w:vAlign w:val="center"/>
          </w:tcPr>
          <w:p w14:paraId="540569C6" w14:textId="77777777" w:rsidR="00271D7B" w:rsidRPr="000D65C9" w:rsidRDefault="00271D7B" w:rsidP="00271D7B">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Ｂ１</w:t>
            </w:r>
          </w:p>
          <w:p w14:paraId="6EB7B34F"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規模</w:t>
            </w:r>
          </w:p>
          <w:p w14:paraId="1866CA7F" w14:textId="77777777" w:rsidR="00271D7B" w:rsidRPr="000D65C9" w:rsidRDefault="00271D7B" w:rsidP="00271D7B">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3A733A16" w14:textId="77777777" w:rsidR="00271D7B" w:rsidRPr="000D65C9" w:rsidRDefault="00271D7B" w:rsidP="00271D7B">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配置</w:t>
            </w:r>
          </w:p>
        </w:tc>
        <w:tc>
          <w:tcPr>
            <w:tcW w:w="4536" w:type="dxa"/>
            <w:tcBorders>
              <w:bottom w:val="single" w:sz="4" w:space="0" w:color="auto"/>
            </w:tcBorders>
            <w:shd w:val="clear" w:color="auto" w:fill="auto"/>
            <w:vAlign w:val="center"/>
          </w:tcPr>
          <w:p w14:paraId="7188308F"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行為地周辺に海水浴場や港、又は海沿いのビューポイント等がある場合は、海側の敷地境界線から建築物等をできる限り後退させるなど、規模及び配置を工夫し、行為地周辺の海岸からの開放感ある眺望の確保に配慮すること。</w:t>
            </w:r>
          </w:p>
        </w:tc>
        <w:tc>
          <w:tcPr>
            <w:tcW w:w="2794" w:type="dxa"/>
            <w:tcBorders>
              <w:bottom w:val="single" w:sz="4" w:space="0" w:color="auto"/>
            </w:tcBorders>
          </w:tcPr>
          <w:p w14:paraId="10BBE499"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133D84CC" w14:textId="77777777" w:rsidR="00271D7B" w:rsidRPr="000A4303" w:rsidRDefault="00271D7B" w:rsidP="00271D7B">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271D7B" w:rsidRPr="000A4303" w14:paraId="6676427C" w14:textId="77777777" w:rsidTr="00F13909">
        <w:trPr>
          <w:cantSplit/>
        </w:trPr>
        <w:tc>
          <w:tcPr>
            <w:tcW w:w="426" w:type="dxa"/>
            <w:vMerge/>
            <w:shd w:val="clear" w:color="auto" w:fill="auto"/>
          </w:tcPr>
          <w:p w14:paraId="677565B0" w14:textId="77777777" w:rsidR="00271D7B" w:rsidRPr="000D65C9" w:rsidRDefault="00271D7B" w:rsidP="00271D7B">
            <w:pPr>
              <w:spacing w:line="300" w:lineRule="exact"/>
              <w:rPr>
                <w:rFonts w:ascii="Century"/>
                <w:color w:val="000000"/>
                <w:kern w:val="0"/>
                <w:szCs w:val="22"/>
              </w:rPr>
            </w:pPr>
          </w:p>
        </w:tc>
        <w:tc>
          <w:tcPr>
            <w:tcW w:w="1175" w:type="dxa"/>
            <w:gridSpan w:val="2"/>
            <w:vMerge/>
            <w:shd w:val="clear" w:color="auto" w:fill="auto"/>
          </w:tcPr>
          <w:p w14:paraId="1DCB077A" w14:textId="77777777" w:rsidR="00271D7B" w:rsidRPr="000D65C9" w:rsidRDefault="00271D7B" w:rsidP="00271D7B">
            <w:pPr>
              <w:spacing w:line="300" w:lineRule="exact"/>
              <w:rPr>
                <w:rFonts w:ascii="Century"/>
                <w:color w:val="000000"/>
                <w:kern w:val="0"/>
                <w:szCs w:val="22"/>
              </w:rPr>
            </w:pPr>
          </w:p>
        </w:tc>
        <w:tc>
          <w:tcPr>
            <w:tcW w:w="4536" w:type="dxa"/>
            <w:tcBorders>
              <w:top w:val="single" w:sz="4" w:space="0" w:color="auto"/>
            </w:tcBorders>
            <w:shd w:val="clear" w:color="auto" w:fill="auto"/>
            <w:vAlign w:val="center"/>
          </w:tcPr>
          <w:p w14:paraId="10EA9470"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行為地周辺の道路や公園等の公共の場やビューポイントから海が見通せる場合は、規模及び配置を工夫し、海への眺望を阻害しないよう配慮すること。</w:t>
            </w:r>
          </w:p>
        </w:tc>
        <w:tc>
          <w:tcPr>
            <w:tcW w:w="2794" w:type="dxa"/>
            <w:tcBorders>
              <w:top w:val="single" w:sz="4" w:space="0" w:color="auto"/>
            </w:tcBorders>
          </w:tcPr>
          <w:p w14:paraId="124D3A3F" w14:textId="77777777" w:rsidR="00271D7B" w:rsidRPr="000D65C9" w:rsidRDefault="00271D7B" w:rsidP="00271D7B">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37C04726" w14:textId="77777777" w:rsidR="00271D7B" w:rsidRPr="000A4303" w:rsidRDefault="00271D7B" w:rsidP="00271D7B">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FC0C2E" w:rsidRPr="000A4303" w14:paraId="02F65369" w14:textId="77777777" w:rsidTr="001A6E0F">
        <w:trPr>
          <w:cantSplit/>
        </w:trPr>
        <w:tc>
          <w:tcPr>
            <w:tcW w:w="426" w:type="dxa"/>
            <w:vMerge/>
            <w:shd w:val="clear" w:color="auto" w:fill="auto"/>
          </w:tcPr>
          <w:p w14:paraId="61E18C66" w14:textId="77777777" w:rsidR="00FC0C2E" w:rsidRPr="000D65C9" w:rsidRDefault="00FC0C2E" w:rsidP="00883B87">
            <w:pPr>
              <w:spacing w:line="300" w:lineRule="exact"/>
              <w:rPr>
                <w:rFonts w:hAnsi="ＭＳ 明朝"/>
                <w:color w:val="000000"/>
                <w:kern w:val="0"/>
                <w:szCs w:val="22"/>
              </w:rPr>
            </w:pPr>
          </w:p>
        </w:tc>
        <w:tc>
          <w:tcPr>
            <w:tcW w:w="1175" w:type="dxa"/>
            <w:gridSpan w:val="2"/>
            <w:shd w:val="clear" w:color="auto" w:fill="auto"/>
            <w:vAlign w:val="center"/>
          </w:tcPr>
          <w:p w14:paraId="24D420D7" w14:textId="77777777" w:rsidR="00AD431A" w:rsidRPr="000D65C9" w:rsidRDefault="00AD431A" w:rsidP="00AD431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Ｂ２</w:t>
            </w:r>
          </w:p>
          <w:p w14:paraId="78FC8E47" w14:textId="77777777" w:rsidR="00FC0C2E" w:rsidRPr="000D65C9" w:rsidRDefault="00FC0C2E"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壁面</w:t>
            </w:r>
          </w:p>
        </w:tc>
        <w:tc>
          <w:tcPr>
            <w:tcW w:w="4536" w:type="dxa"/>
            <w:shd w:val="clear" w:color="auto" w:fill="auto"/>
            <w:vAlign w:val="center"/>
          </w:tcPr>
          <w:p w14:paraId="0BEB2026" w14:textId="77777777" w:rsidR="00FC0C2E" w:rsidRPr="000D65C9" w:rsidRDefault="00AD431A"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建築物が連担している地域においては、周辺の建築物の高さを超える高層部の壁面をできる限り後退させるなど、圧迫感の軽減に配慮すること。</w:t>
            </w:r>
          </w:p>
        </w:tc>
        <w:tc>
          <w:tcPr>
            <w:tcW w:w="2794" w:type="dxa"/>
          </w:tcPr>
          <w:p w14:paraId="563D0A13" w14:textId="77777777" w:rsidR="00FC0C2E" w:rsidRPr="000D65C9" w:rsidRDefault="00FC0C2E" w:rsidP="00883B87">
            <w:pPr>
              <w:spacing w:line="300" w:lineRule="exact"/>
              <w:rPr>
                <w:rFonts w:ascii="ＭＳ Ｐ明朝" w:eastAsia="ＭＳ Ｐ明朝" w:hAnsi="ＭＳ Ｐ明朝" w:cs="ＭＳ Ｐゴシック"/>
                <w:color w:val="000000"/>
                <w:kern w:val="0"/>
                <w:szCs w:val="22"/>
              </w:rPr>
            </w:pPr>
          </w:p>
        </w:tc>
        <w:tc>
          <w:tcPr>
            <w:tcW w:w="693" w:type="dxa"/>
            <w:vAlign w:val="center"/>
          </w:tcPr>
          <w:p w14:paraId="7EB8648C" w14:textId="77777777" w:rsidR="00FC0C2E"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FC0C2E" w:rsidRPr="000A4303" w14:paraId="38DA49AD" w14:textId="77777777" w:rsidTr="001A6E0F">
        <w:trPr>
          <w:cantSplit/>
        </w:trPr>
        <w:tc>
          <w:tcPr>
            <w:tcW w:w="426" w:type="dxa"/>
            <w:vMerge w:val="restart"/>
            <w:shd w:val="clear" w:color="auto" w:fill="auto"/>
            <w:vAlign w:val="center"/>
          </w:tcPr>
          <w:p w14:paraId="3EEAA30F" w14:textId="77777777" w:rsidR="0005096E" w:rsidRDefault="0005096E" w:rsidP="00883B87">
            <w:pPr>
              <w:spacing w:line="300" w:lineRule="exact"/>
              <w:jc w:val="center"/>
              <w:rPr>
                <w:rFonts w:hAnsi="ＭＳ 明朝" w:cs="ＭＳ Ｐゴシック"/>
                <w:color w:val="000000"/>
                <w:kern w:val="0"/>
                <w:szCs w:val="22"/>
              </w:rPr>
            </w:pPr>
          </w:p>
          <w:p w14:paraId="4A7E4DF8" w14:textId="77777777" w:rsidR="00FC0C2E" w:rsidRPr="000D65C9" w:rsidRDefault="00FC0C2E" w:rsidP="0005096E">
            <w:pPr>
              <w:spacing w:beforeLines="50" w:before="120"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6A81F391"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1669DEAA"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768FE331" w14:textId="77777777" w:rsidR="00FC0C2E"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p w14:paraId="090BBAED" w14:textId="77777777" w:rsidR="0005096E" w:rsidRDefault="0005096E" w:rsidP="00883B87">
            <w:pPr>
              <w:spacing w:line="300" w:lineRule="exact"/>
              <w:jc w:val="center"/>
              <w:rPr>
                <w:rFonts w:hAnsi="ＭＳ 明朝" w:cs="ＭＳ Ｐゴシック"/>
                <w:color w:val="000000"/>
                <w:kern w:val="0"/>
                <w:szCs w:val="22"/>
              </w:rPr>
            </w:pPr>
          </w:p>
          <w:p w14:paraId="220ECDC6" w14:textId="77777777" w:rsidR="0005096E" w:rsidRDefault="0005096E" w:rsidP="00883B87">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形</w:t>
            </w:r>
          </w:p>
          <w:p w14:paraId="2CF8D6D5" w14:textId="77777777" w:rsidR="0005096E" w:rsidRDefault="0005096E" w:rsidP="00883B87">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態</w:t>
            </w:r>
          </w:p>
          <w:p w14:paraId="6156822B" w14:textId="77777777" w:rsidR="0005096E" w:rsidRDefault="0005096E" w:rsidP="00883B87">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意</w:t>
            </w:r>
          </w:p>
          <w:p w14:paraId="4ECC8ED3" w14:textId="77777777" w:rsidR="0005096E" w:rsidRPr="000D65C9" w:rsidRDefault="0005096E" w:rsidP="0005096E">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匠</w:t>
            </w:r>
          </w:p>
        </w:tc>
        <w:tc>
          <w:tcPr>
            <w:tcW w:w="1175" w:type="dxa"/>
            <w:gridSpan w:val="2"/>
            <w:tcBorders>
              <w:bottom w:val="nil"/>
            </w:tcBorders>
            <w:shd w:val="clear" w:color="auto" w:fill="auto"/>
            <w:vAlign w:val="center"/>
          </w:tcPr>
          <w:p w14:paraId="18902160" w14:textId="77777777" w:rsidR="00AD431A" w:rsidRPr="000D65C9" w:rsidRDefault="00AD431A" w:rsidP="00AD431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Ｂ３</w:t>
            </w:r>
          </w:p>
          <w:p w14:paraId="6C5D28DA"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4CF53040"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7548E73B" w14:textId="77777777" w:rsidR="00FC0C2E" w:rsidRPr="000D65C9" w:rsidRDefault="00AD431A"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FC0C2E" w:rsidRPr="000D65C9">
              <w:rPr>
                <w:rFonts w:ascii="ＭＳ Ｐ明朝" w:eastAsia="ＭＳ Ｐ明朝" w:hAnsi="ＭＳ Ｐ明朝" w:cs="ＭＳ Ｐゴシック" w:hint="eastAsia"/>
                <w:color w:val="000000"/>
                <w:kern w:val="0"/>
                <w:szCs w:val="22"/>
              </w:rPr>
              <w:t>歴史的まちなみや集落景観の整っている地域、まとまりのある農地に近接する場合は、形態意匠を工夫し、隣地や周辺の景観との調和に配慮すること。</w:t>
            </w:r>
          </w:p>
        </w:tc>
        <w:tc>
          <w:tcPr>
            <w:tcW w:w="2794" w:type="dxa"/>
            <w:tcBorders>
              <w:bottom w:val="single" w:sz="4" w:space="0" w:color="auto"/>
            </w:tcBorders>
          </w:tcPr>
          <w:p w14:paraId="08DBB66D" w14:textId="77777777" w:rsidR="00FC0C2E" w:rsidRPr="000D65C9" w:rsidRDefault="00FC0C2E"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6FF22DF7" w14:textId="77777777" w:rsidR="00FC0C2E"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FC0C2E" w:rsidRPr="000A4303" w14:paraId="6F0F926E" w14:textId="77777777" w:rsidTr="00F13909">
        <w:trPr>
          <w:cantSplit/>
        </w:trPr>
        <w:tc>
          <w:tcPr>
            <w:tcW w:w="426" w:type="dxa"/>
            <w:vMerge/>
            <w:shd w:val="clear" w:color="auto" w:fill="auto"/>
            <w:vAlign w:val="center"/>
          </w:tcPr>
          <w:p w14:paraId="29494FE2" w14:textId="77777777" w:rsidR="00FC0C2E" w:rsidRPr="000D65C9" w:rsidRDefault="00FC0C2E" w:rsidP="00883B87">
            <w:pPr>
              <w:spacing w:line="300" w:lineRule="exact"/>
              <w:jc w:val="center"/>
              <w:rPr>
                <w:rFonts w:hAnsi="ＭＳ 明朝" w:cs="ＭＳ Ｐゴシック"/>
                <w:color w:val="000000"/>
                <w:kern w:val="0"/>
                <w:szCs w:val="22"/>
              </w:rPr>
            </w:pPr>
          </w:p>
        </w:tc>
        <w:tc>
          <w:tcPr>
            <w:tcW w:w="425" w:type="dxa"/>
            <w:vMerge w:val="restart"/>
            <w:shd w:val="clear" w:color="auto" w:fill="auto"/>
            <w:vAlign w:val="center"/>
          </w:tcPr>
          <w:p w14:paraId="7C8A695D" w14:textId="77777777" w:rsidR="00FC0C2E" w:rsidRPr="000D65C9" w:rsidRDefault="00FC0C2E" w:rsidP="0005096E">
            <w:pPr>
              <w:spacing w:beforeLines="50" w:before="120"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w:t>
            </w:r>
          </w:p>
          <w:p w14:paraId="64F913F0" w14:textId="77777777" w:rsidR="00ED014F"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彩</w:t>
            </w:r>
          </w:p>
          <w:p w14:paraId="427EC178" w14:textId="77777777" w:rsidR="0005096E" w:rsidRDefault="0005096E" w:rsidP="00883B87">
            <w:pPr>
              <w:spacing w:line="300" w:lineRule="exact"/>
              <w:jc w:val="center"/>
              <w:rPr>
                <w:rFonts w:hAnsi="ＭＳ 明朝" w:cs="ＭＳ Ｐゴシック"/>
                <w:color w:val="000000"/>
                <w:kern w:val="0"/>
                <w:szCs w:val="22"/>
              </w:rPr>
            </w:pPr>
          </w:p>
          <w:p w14:paraId="13D0E5EC" w14:textId="77777777" w:rsidR="0005096E" w:rsidRDefault="0005096E" w:rsidP="00883B87">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色</w:t>
            </w:r>
          </w:p>
          <w:p w14:paraId="50115398" w14:textId="77777777" w:rsidR="0005096E" w:rsidRPr="000D65C9" w:rsidRDefault="0005096E" w:rsidP="0005096E">
            <w:pPr>
              <w:spacing w:line="300" w:lineRule="exact"/>
              <w:jc w:val="center"/>
              <w:rPr>
                <w:rFonts w:hAnsi="ＭＳ 明朝" w:cs="ＭＳ Ｐゴシック"/>
                <w:color w:val="000000"/>
                <w:kern w:val="0"/>
                <w:szCs w:val="22"/>
              </w:rPr>
            </w:pPr>
            <w:r>
              <w:rPr>
                <w:rFonts w:hAnsi="ＭＳ 明朝" w:cs="ＭＳ Ｐゴシック" w:hint="eastAsia"/>
                <w:color w:val="000000"/>
                <w:kern w:val="0"/>
                <w:szCs w:val="22"/>
              </w:rPr>
              <w:t>彩</w:t>
            </w:r>
          </w:p>
        </w:tc>
        <w:tc>
          <w:tcPr>
            <w:tcW w:w="750" w:type="dxa"/>
            <w:shd w:val="clear" w:color="auto" w:fill="auto"/>
            <w:vAlign w:val="center"/>
          </w:tcPr>
          <w:p w14:paraId="43C0C549" w14:textId="77777777" w:rsidR="00AD431A" w:rsidRPr="000D65C9" w:rsidRDefault="00AD431A" w:rsidP="00AD431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Ｂ５</w:t>
            </w:r>
          </w:p>
          <w:p w14:paraId="555D5DE8"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w:t>
            </w:r>
          </w:p>
          <w:p w14:paraId="79E865B2"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bottom w:val="single" w:sz="4" w:space="0" w:color="auto"/>
            </w:tcBorders>
            <w:shd w:val="clear" w:color="auto" w:fill="auto"/>
            <w:vAlign w:val="center"/>
          </w:tcPr>
          <w:p w14:paraId="63924464" w14:textId="77777777" w:rsidR="00FC0C2E" w:rsidRPr="000D65C9" w:rsidRDefault="00AD431A"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FC0C2E" w:rsidRPr="000D65C9">
              <w:rPr>
                <w:rFonts w:ascii="ＭＳ Ｐ明朝" w:eastAsia="ＭＳ Ｐ明朝" w:hAnsi="ＭＳ Ｐ明朝" w:cs="ＭＳ Ｐゴシック" w:hint="eastAsia"/>
                <w:color w:val="000000"/>
                <w:kern w:val="0"/>
                <w:szCs w:val="22"/>
              </w:rPr>
              <w:t>建築物等の外壁のうち、基調となる色彩については、周囲の景観から突出しやすい高彩度色を避けること。</w:t>
            </w:r>
          </w:p>
        </w:tc>
        <w:tc>
          <w:tcPr>
            <w:tcW w:w="2794" w:type="dxa"/>
            <w:tcBorders>
              <w:bottom w:val="single" w:sz="4" w:space="0" w:color="auto"/>
            </w:tcBorders>
          </w:tcPr>
          <w:p w14:paraId="7D568B5D" w14:textId="77777777" w:rsidR="00FC0C2E" w:rsidRPr="000D65C9" w:rsidRDefault="00FC0C2E" w:rsidP="00883B87">
            <w:pPr>
              <w:spacing w:line="300" w:lineRule="exact"/>
              <w:rPr>
                <w:rFonts w:ascii="ＭＳ Ｐ明朝" w:eastAsia="ＭＳ Ｐ明朝" w:hAnsi="ＭＳ Ｐ明朝" w:cs="ＭＳ Ｐゴシック"/>
                <w:color w:val="000000"/>
                <w:kern w:val="0"/>
                <w:szCs w:val="22"/>
              </w:rPr>
            </w:pPr>
          </w:p>
          <w:p w14:paraId="7C2D6338" w14:textId="77777777" w:rsidR="00ED014F" w:rsidRPr="000D65C9" w:rsidRDefault="00ED014F" w:rsidP="00883B87">
            <w:pPr>
              <w:spacing w:line="300" w:lineRule="exact"/>
              <w:rPr>
                <w:rFonts w:ascii="ＭＳ Ｐ明朝" w:eastAsia="ＭＳ Ｐ明朝" w:hAnsi="ＭＳ Ｐ明朝" w:cs="ＭＳ Ｐゴシック"/>
                <w:color w:val="000000"/>
                <w:kern w:val="0"/>
                <w:szCs w:val="22"/>
              </w:rPr>
            </w:pPr>
          </w:p>
          <w:p w14:paraId="74446608" w14:textId="77777777" w:rsidR="00ED014F" w:rsidRPr="000D65C9" w:rsidRDefault="00ED014F"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7F0B497F" w14:textId="77777777" w:rsidR="00FC0C2E"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FC0C2E" w:rsidRPr="000A4303" w14:paraId="123A6905" w14:textId="77777777" w:rsidTr="00F13909">
        <w:trPr>
          <w:cantSplit/>
        </w:trPr>
        <w:tc>
          <w:tcPr>
            <w:tcW w:w="426" w:type="dxa"/>
            <w:vMerge/>
            <w:shd w:val="clear" w:color="auto" w:fill="auto"/>
            <w:vAlign w:val="center"/>
          </w:tcPr>
          <w:p w14:paraId="43718B8F" w14:textId="77777777" w:rsidR="00FC0C2E" w:rsidRPr="000D65C9" w:rsidRDefault="00FC0C2E" w:rsidP="00883B87">
            <w:pPr>
              <w:spacing w:line="300" w:lineRule="exact"/>
              <w:jc w:val="center"/>
              <w:rPr>
                <w:rFonts w:hAnsi="ＭＳ 明朝" w:cs="ＭＳ Ｐゴシック"/>
                <w:color w:val="000000"/>
                <w:kern w:val="0"/>
                <w:szCs w:val="22"/>
              </w:rPr>
            </w:pPr>
          </w:p>
        </w:tc>
        <w:tc>
          <w:tcPr>
            <w:tcW w:w="425" w:type="dxa"/>
            <w:vMerge/>
            <w:shd w:val="clear" w:color="auto" w:fill="auto"/>
            <w:vAlign w:val="center"/>
          </w:tcPr>
          <w:p w14:paraId="7603C1B1" w14:textId="77777777" w:rsidR="00FC0C2E" w:rsidRPr="000D65C9" w:rsidRDefault="00FC0C2E" w:rsidP="00883B87">
            <w:pPr>
              <w:spacing w:line="300" w:lineRule="exact"/>
              <w:jc w:val="center"/>
              <w:rPr>
                <w:rFonts w:hAnsi="ＭＳ 明朝" w:cs="ＭＳ Ｐゴシック"/>
                <w:color w:val="000000"/>
                <w:kern w:val="0"/>
                <w:szCs w:val="22"/>
              </w:rPr>
            </w:pPr>
          </w:p>
        </w:tc>
        <w:tc>
          <w:tcPr>
            <w:tcW w:w="750" w:type="dxa"/>
            <w:shd w:val="clear" w:color="auto" w:fill="auto"/>
            <w:vAlign w:val="center"/>
          </w:tcPr>
          <w:p w14:paraId="092A8DDA" w14:textId="77777777" w:rsidR="00AD431A" w:rsidRPr="000D65C9" w:rsidRDefault="00AD431A" w:rsidP="00AD431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Ｂ６</w:t>
            </w:r>
          </w:p>
          <w:p w14:paraId="4090A30F"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w:t>
            </w:r>
          </w:p>
          <w:p w14:paraId="07CC5F81" w14:textId="77777777" w:rsidR="00FC0C2E" w:rsidRPr="000D65C9" w:rsidRDefault="00FC0C2E"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根</w:t>
            </w:r>
          </w:p>
        </w:tc>
        <w:tc>
          <w:tcPr>
            <w:tcW w:w="4536" w:type="dxa"/>
            <w:tcBorders>
              <w:top w:val="single" w:sz="4" w:space="0" w:color="auto"/>
              <w:bottom w:val="single" w:sz="4" w:space="0" w:color="auto"/>
            </w:tcBorders>
            <w:shd w:val="clear" w:color="auto" w:fill="auto"/>
            <w:vAlign w:val="center"/>
          </w:tcPr>
          <w:p w14:paraId="46787E4D" w14:textId="3CAB3C76" w:rsidR="00FC0C2E" w:rsidRPr="000D65C9" w:rsidRDefault="00AD431A"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FC0C2E" w:rsidRPr="000D65C9">
              <w:rPr>
                <w:rFonts w:ascii="ＭＳ Ｐ明朝" w:eastAsia="ＭＳ Ｐ明朝" w:hAnsi="ＭＳ Ｐ明朝" w:cs="ＭＳ Ｐゴシック" w:hint="eastAsia"/>
                <w:color w:val="000000"/>
                <w:kern w:val="0"/>
                <w:szCs w:val="22"/>
              </w:rPr>
              <w:t>建築物等の屋根については、周囲の景観から突出しやすい高彩度色を避けるとともに、</w:t>
            </w:r>
            <w:r w:rsidR="00DA3471">
              <w:rPr>
                <w:rFonts w:ascii="ＭＳ Ｐ明朝" w:eastAsia="ＭＳ Ｐ明朝" w:hAnsi="ＭＳ Ｐ明朝" w:cs="ＭＳ Ｐゴシック" w:hint="eastAsia"/>
                <w:color w:val="000000"/>
                <w:kern w:val="0"/>
                <w:szCs w:val="22"/>
              </w:rPr>
              <w:t>まちなみ</w:t>
            </w:r>
            <w:r w:rsidR="00FC0C2E" w:rsidRPr="000D65C9">
              <w:rPr>
                <w:rFonts w:ascii="ＭＳ Ｐ明朝" w:eastAsia="ＭＳ Ｐ明朝" w:hAnsi="ＭＳ Ｐ明朝" w:cs="ＭＳ Ｐゴシック" w:hint="eastAsia"/>
                <w:color w:val="000000"/>
                <w:kern w:val="0"/>
                <w:szCs w:val="22"/>
              </w:rPr>
              <w:t>や自然の緑と対比の強い高明度色を避けること。</w:t>
            </w:r>
          </w:p>
        </w:tc>
        <w:tc>
          <w:tcPr>
            <w:tcW w:w="2794" w:type="dxa"/>
            <w:tcBorders>
              <w:top w:val="single" w:sz="4" w:space="0" w:color="auto"/>
              <w:bottom w:val="single" w:sz="4" w:space="0" w:color="auto"/>
            </w:tcBorders>
          </w:tcPr>
          <w:p w14:paraId="179230C8" w14:textId="77777777" w:rsidR="00FC0C2E" w:rsidRPr="000D65C9" w:rsidRDefault="00FC0C2E"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5E663635" w14:textId="77777777" w:rsidR="00FC0C2E"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AD431A" w:rsidRPr="000A4303" w14:paraId="274E0B70" w14:textId="77777777" w:rsidTr="00F13909">
        <w:trPr>
          <w:cantSplit/>
        </w:trPr>
        <w:tc>
          <w:tcPr>
            <w:tcW w:w="1601" w:type="dxa"/>
            <w:gridSpan w:val="3"/>
            <w:vMerge w:val="restart"/>
            <w:shd w:val="clear" w:color="auto" w:fill="auto"/>
            <w:vAlign w:val="center"/>
          </w:tcPr>
          <w:p w14:paraId="65DBAF85" w14:textId="77777777" w:rsidR="00AD431A" w:rsidRPr="000D65C9" w:rsidRDefault="00AD431A" w:rsidP="00AD431A">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Ｂ７</w:t>
            </w:r>
          </w:p>
          <w:p w14:paraId="37E95ED4" w14:textId="77777777" w:rsidR="00AD431A" w:rsidRPr="000D65C9" w:rsidRDefault="00AD431A" w:rsidP="00AD431A">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外構</w:t>
            </w:r>
          </w:p>
        </w:tc>
        <w:tc>
          <w:tcPr>
            <w:tcW w:w="4536" w:type="dxa"/>
            <w:tcBorders>
              <w:bottom w:val="single" w:sz="4" w:space="0" w:color="auto"/>
            </w:tcBorders>
            <w:shd w:val="clear" w:color="auto" w:fill="auto"/>
            <w:vAlign w:val="center"/>
          </w:tcPr>
          <w:p w14:paraId="0EE7B8DF" w14:textId="77777777" w:rsidR="00AD431A" w:rsidRPr="000D65C9" w:rsidRDefault="00AD431A" w:rsidP="00AD431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行為地やその周辺に石積みや石垣が見られる場合は、できる限り既存の石積みの再使用や修景により、歴史的景観の継承に配慮すること。</w:t>
            </w:r>
          </w:p>
        </w:tc>
        <w:tc>
          <w:tcPr>
            <w:tcW w:w="2794" w:type="dxa"/>
            <w:tcBorders>
              <w:bottom w:val="single" w:sz="4" w:space="0" w:color="auto"/>
            </w:tcBorders>
          </w:tcPr>
          <w:p w14:paraId="6AABEBEC" w14:textId="77777777" w:rsidR="00AD431A" w:rsidRPr="000D65C9" w:rsidRDefault="00AD431A" w:rsidP="00AD431A">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60869D51" w14:textId="77777777" w:rsidR="00AD431A" w:rsidRPr="000A4303" w:rsidRDefault="00AD431A" w:rsidP="00AD431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AD431A" w:rsidRPr="000A4303" w14:paraId="75C0F76A" w14:textId="77777777" w:rsidTr="00F13909">
        <w:trPr>
          <w:cantSplit/>
        </w:trPr>
        <w:tc>
          <w:tcPr>
            <w:tcW w:w="1601" w:type="dxa"/>
            <w:gridSpan w:val="3"/>
            <w:vMerge/>
            <w:shd w:val="clear" w:color="auto" w:fill="auto"/>
            <w:vAlign w:val="center"/>
          </w:tcPr>
          <w:p w14:paraId="78198773" w14:textId="77777777" w:rsidR="00AD431A" w:rsidRPr="000D65C9" w:rsidRDefault="00AD431A" w:rsidP="00AD431A">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066E36B9" w14:textId="77777777" w:rsidR="00AD431A" w:rsidRPr="000D65C9" w:rsidRDefault="00AD431A" w:rsidP="00AD431A">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海岸付近においては、開放感のある外構となるよう配慮すること。</w:t>
            </w:r>
          </w:p>
        </w:tc>
        <w:tc>
          <w:tcPr>
            <w:tcW w:w="2794" w:type="dxa"/>
            <w:tcBorders>
              <w:top w:val="single" w:sz="4" w:space="0" w:color="auto"/>
              <w:bottom w:val="single" w:sz="4" w:space="0" w:color="auto"/>
            </w:tcBorders>
          </w:tcPr>
          <w:p w14:paraId="4D361912" w14:textId="77777777" w:rsidR="00AD431A" w:rsidRPr="000D65C9" w:rsidRDefault="00AD431A" w:rsidP="00AD431A">
            <w:pPr>
              <w:spacing w:line="300" w:lineRule="exact"/>
              <w:rPr>
                <w:rFonts w:ascii="ＭＳ Ｐ明朝" w:eastAsia="ＭＳ Ｐ明朝" w:hAnsi="ＭＳ Ｐ明朝" w:cs="ＭＳ Ｐゴシック"/>
                <w:color w:val="000000"/>
                <w:kern w:val="0"/>
                <w:szCs w:val="22"/>
              </w:rPr>
            </w:pPr>
          </w:p>
          <w:p w14:paraId="2F6C946B" w14:textId="77777777" w:rsidR="00AD431A" w:rsidRPr="000D65C9" w:rsidRDefault="00AD431A" w:rsidP="00AD431A">
            <w:pPr>
              <w:spacing w:line="300" w:lineRule="exact"/>
              <w:rPr>
                <w:rFonts w:ascii="ＭＳ Ｐ明朝" w:eastAsia="ＭＳ Ｐ明朝" w:hAnsi="ＭＳ Ｐ明朝" w:cs="ＭＳ Ｐゴシック"/>
                <w:color w:val="000000"/>
                <w:kern w:val="0"/>
                <w:szCs w:val="22"/>
              </w:rPr>
            </w:pPr>
          </w:p>
          <w:p w14:paraId="73868E48" w14:textId="77777777" w:rsidR="00AD431A" w:rsidRPr="000D65C9" w:rsidRDefault="00AD431A" w:rsidP="00AD431A">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0C0D4FF4" w14:textId="77777777" w:rsidR="00AD431A" w:rsidRPr="000A4303" w:rsidRDefault="00AD431A" w:rsidP="00AD431A">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4452A3" w:rsidRPr="000A4303" w14:paraId="3D344488" w14:textId="77777777" w:rsidTr="00F13909">
        <w:trPr>
          <w:cantSplit/>
        </w:trPr>
        <w:tc>
          <w:tcPr>
            <w:tcW w:w="1601" w:type="dxa"/>
            <w:gridSpan w:val="3"/>
            <w:vMerge w:val="restart"/>
            <w:shd w:val="clear" w:color="auto" w:fill="auto"/>
            <w:vAlign w:val="center"/>
          </w:tcPr>
          <w:p w14:paraId="06E08B0F"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Ｂ８</w:t>
            </w:r>
          </w:p>
          <w:p w14:paraId="6F436123" w14:textId="77777777" w:rsidR="004452A3" w:rsidRPr="000D65C9" w:rsidRDefault="004452A3" w:rsidP="004452A3">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敷地の緑化</w:t>
            </w:r>
          </w:p>
        </w:tc>
        <w:tc>
          <w:tcPr>
            <w:tcW w:w="4536" w:type="dxa"/>
            <w:tcBorders>
              <w:bottom w:val="single" w:sz="4" w:space="0" w:color="auto"/>
            </w:tcBorders>
            <w:shd w:val="clear" w:color="auto" w:fill="auto"/>
            <w:vAlign w:val="center"/>
          </w:tcPr>
          <w:p w14:paraId="06F27FBE"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Pr="000D65C9">
              <w:rPr>
                <w:rFonts w:ascii="ＭＳ Ｐ明朝" w:eastAsia="ＭＳ Ｐ明朝" w:hAnsi="ＭＳ Ｐ明朝" w:cs="ＭＳ Ｐゴシック" w:hint="eastAsia"/>
                <w:color w:val="000000"/>
                <w:kern w:val="0"/>
                <w:szCs w:val="22"/>
              </w:rPr>
              <w:t>接道部や角地、駐車場等は、積極的な緑化に配慮すること。</w:t>
            </w:r>
          </w:p>
        </w:tc>
        <w:tc>
          <w:tcPr>
            <w:tcW w:w="2794" w:type="dxa"/>
            <w:tcBorders>
              <w:bottom w:val="single" w:sz="4" w:space="0" w:color="auto"/>
            </w:tcBorders>
          </w:tcPr>
          <w:p w14:paraId="201B5199"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p w14:paraId="53162F8D"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p w14:paraId="152B0D51"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2FAA8EC7" w14:textId="77777777" w:rsidR="004452A3" w:rsidRPr="000A4303" w:rsidRDefault="004452A3" w:rsidP="004452A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4452A3" w:rsidRPr="000A4303" w14:paraId="0932837E" w14:textId="77777777" w:rsidTr="00F13909">
        <w:trPr>
          <w:cantSplit/>
        </w:trPr>
        <w:tc>
          <w:tcPr>
            <w:tcW w:w="1601" w:type="dxa"/>
            <w:gridSpan w:val="3"/>
            <w:vMerge/>
            <w:shd w:val="clear" w:color="auto" w:fill="auto"/>
          </w:tcPr>
          <w:p w14:paraId="1935DFE3" w14:textId="77777777" w:rsidR="004452A3" w:rsidRPr="000D65C9" w:rsidRDefault="004452A3" w:rsidP="004452A3">
            <w:pPr>
              <w:spacing w:line="300" w:lineRule="exact"/>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42DAD012"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Pr="000D65C9">
              <w:rPr>
                <w:rFonts w:ascii="ＭＳ Ｐ明朝" w:eastAsia="ＭＳ Ｐ明朝" w:hAnsi="ＭＳ Ｐ明朝" w:cs="ＭＳ Ｐゴシック" w:hint="eastAsia"/>
                <w:color w:val="000000"/>
                <w:kern w:val="0"/>
                <w:szCs w:val="22"/>
              </w:rPr>
              <w:t>多くの部分が緑化できない場合は、シンボルツリー等の植栽により、通りに彩りを添えるよう配慮すること。</w:t>
            </w:r>
          </w:p>
        </w:tc>
        <w:tc>
          <w:tcPr>
            <w:tcW w:w="2794" w:type="dxa"/>
            <w:tcBorders>
              <w:top w:val="single" w:sz="4" w:space="0" w:color="auto"/>
              <w:bottom w:val="single" w:sz="4" w:space="0" w:color="auto"/>
            </w:tcBorders>
          </w:tcPr>
          <w:p w14:paraId="5F6D1CC0" w14:textId="77777777" w:rsidR="004452A3" w:rsidRPr="000A4303" w:rsidRDefault="004452A3" w:rsidP="004452A3">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77F4E643" w14:textId="77777777" w:rsidR="004452A3" w:rsidRPr="000A4303" w:rsidRDefault="004452A3" w:rsidP="004452A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4452A3" w:rsidRPr="000A4303" w14:paraId="5FDFF576" w14:textId="77777777" w:rsidTr="00F13909">
        <w:trPr>
          <w:cantSplit/>
        </w:trPr>
        <w:tc>
          <w:tcPr>
            <w:tcW w:w="1601" w:type="dxa"/>
            <w:gridSpan w:val="3"/>
            <w:vMerge/>
            <w:shd w:val="clear" w:color="auto" w:fill="auto"/>
          </w:tcPr>
          <w:p w14:paraId="71EB22A8" w14:textId="77777777" w:rsidR="004452A3" w:rsidRPr="000D65C9" w:rsidRDefault="004452A3" w:rsidP="004452A3">
            <w:pPr>
              <w:spacing w:line="300" w:lineRule="exact"/>
              <w:rPr>
                <w:rFonts w:ascii="Century"/>
                <w:color w:val="000000"/>
                <w:kern w:val="0"/>
                <w:szCs w:val="22"/>
              </w:rPr>
            </w:pPr>
          </w:p>
        </w:tc>
        <w:tc>
          <w:tcPr>
            <w:tcW w:w="4536" w:type="dxa"/>
            <w:tcBorders>
              <w:top w:val="single" w:sz="4" w:space="0" w:color="auto"/>
            </w:tcBorders>
            <w:shd w:val="clear" w:color="auto" w:fill="auto"/>
            <w:vAlign w:val="center"/>
          </w:tcPr>
          <w:p w14:paraId="649D7579" w14:textId="77777777" w:rsidR="004452A3" w:rsidRPr="000D65C9" w:rsidRDefault="004452A3" w:rsidP="004452A3">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Pr="000D65C9">
              <w:rPr>
                <w:rFonts w:ascii="ＭＳ Ｐ明朝" w:eastAsia="ＭＳ Ｐ明朝" w:hAnsi="ＭＳ Ｐ明朝" w:cs="ＭＳ Ｐゴシック" w:hint="eastAsia"/>
                <w:color w:val="000000"/>
                <w:kern w:val="0"/>
                <w:szCs w:val="22"/>
              </w:rPr>
              <w:t>海岸付近においては、樹種の選定を工夫し、海辺の雰囲気の創出に配慮すること。</w:t>
            </w:r>
          </w:p>
        </w:tc>
        <w:tc>
          <w:tcPr>
            <w:tcW w:w="2794" w:type="dxa"/>
            <w:tcBorders>
              <w:top w:val="single" w:sz="4" w:space="0" w:color="auto"/>
            </w:tcBorders>
          </w:tcPr>
          <w:p w14:paraId="07B09946" w14:textId="77777777" w:rsidR="004452A3" w:rsidRDefault="004452A3" w:rsidP="004452A3">
            <w:pPr>
              <w:spacing w:line="300" w:lineRule="exact"/>
              <w:rPr>
                <w:rFonts w:ascii="ＭＳ Ｐ明朝" w:eastAsia="ＭＳ Ｐ明朝" w:hAnsi="ＭＳ Ｐ明朝" w:cs="ＭＳ Ｐゴシック"/>
                <w:color w:val="000000"/>
                <w:kern w:val="0"/>
                <w:szCs w:val="22"/>
              </w:rPr>
            </w:pPr>
          </w:p>
          <w:p w14:paraId="1CF4BEA4" w14:textId="77777777" w:rsidR="004452A3" w:rsidRDefault="004452A3" w:rsidP="004452A3">
            <w:pPr>
              <w:spacing w:line="300" w:lineRule="exact"/>
              <w:rPr>
                <w:rFonts w:ascii="ＭＳ Ｐ明朝" w:eastAsia="ＭＳ Ｐ明朝" w:hAnsi="ＭＳ Ｐ明朝" w:cs="ＭＳ Ｐゴシック"/>
                <w:color w:val="000000"/>
                <w:kern w:val="0"/>
                <w:szCs w:val="22"/>
              </w:rPr>
            </w:pPr>
          </w:p>
          <w:p w14:paraId="7442537F" w14:textId="77777777" w:rsidR="004452A3" w:rsidRPr="000A4303" w:rsidRDefault="004452A3" w:rsidP="004452A3">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2F8A18A3" w14:textId="77777777" w:rsidR="004452A3" w:rsidRPr="000A4303" w:rsidRDefault="004452A3" w:rsidP="004452A3">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bl>
    <w:p w14:paraId="6A3E32DC" w14:textId="77777777" w:rsidR="0055298D" w:rsidRPr="00ED014F" w:rsidRDefault="0055298D" w:rsidP="00ED014F">
      <w:bookmarkStart w:id="0" w:name="_GoBack"/>
      <w:bookmarkEnd w:id="0"/>
    </w:p>
    <w:sectPr w:rsidR="0055298D" w:rsidRPr="00ED014F" w:rsidSect="00FB2700">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CAD0A" w14:textId="77777777" w:rsidR="00CC4698" w:rsidRDefault="00CC4698">
      <w:r>
        <w:separator/>
      </w:r>
    </w:p>
  </w:endnote>
  <w:endnote w:type="continuationSeparator" w:id="0">
    <w:p w14:paraId="37128966" w14:textId="77777777" w:rsidR="00CC4698" w:rsidRDefault="00CC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318E" w14:textId="77777777" w:rsidR="00CC4698" w:rsidRDefault="00CC4698">
      <w:r>
        <w:separator/>
      </w:r>
    </w:p>
  </w:footnote>
  <w:footnote w:type="continuationSeparator" w:id="0">
    <w:p w14:paraId="0E35496A" w14:textId="77777777" w:rsidR="00CC4698" w:rsidRDefault="00CC4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055"/>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D6C1E"/>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6F46"/>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698"/>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4BC1"/>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700"/>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679357547">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6448-64BD-47D1-8EE1-8401EA60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4</cp:revision>
  <cp:lastPrinted>2021-02-16T05:46:00Z</cp:lastPrinted>
  <dcterms:created xsi:type="dcterms:W3CDTF">2021-03-01T06:39:00Z</dcterms:created>
  <dcterms:modified xsi:type="dcterms:W3CDTF">2021-03-03T04:45:00Z</dcterms:modified>
</cp:coreProperties>
</file>