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F41B3" w14:textId="77777777" w:rsidR="00C14D14" w:rsidRDefault="00C14D14" w:rsidP="00C14D14">
      <w:pPr>
        <w:jc w:val="right"/>
      </w:pPr>
    </w:p>
    <w:p w14:paraId="2FB8235B" w14:textId="77777777" w:rsidR="00D16444" w:rsidRDefault="00D16444" w:rsidP="00C14D14">
      <w:pPr>
        <w:jc w:val="right"/>
      </w:pPr>
    </w:p>
    <w:p w14:paraId="46311DCC" w14:textId="77777777" w:rsidR="00D16444" w:rsidRDefault="00D16444" w:rsidP="00C14D14">
      <w:pPr>
        <w:jc w:val="right"/>
      </w:pPr>
    </w:p>
    <w:p w14:paraId="6550ED61" w14:textId="77777777" w:rsidR="00D16444" w:rsidRDefault="00D16444" w:rsidP="00C14D14">
      <w:pPr>
        <w:jc w:val="right"/>
      </w:pPr>
    </w:p>
    <w:p w14:paraId="6CAF8D02" w14:textId="77777777" w:rsidR="00D16444" w:rsidRDefault="00D16444" w:rsidP="00C14D14">
      <w:pPr>
        <w:jc w:val="right"/>
      </w:pPr>
    </w:p>
    <w:p w14:paraId="25C17FB6" w14:textId="77777777" w:rsidR="006E324D" w:rsidRPr="00C14D14"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52"/>
          <w:szCs w:val="36"/>
        </w:rPr>
      </w:pPr>
    </w:p>
    <w:p w14:paraId="0B4D37DF" w14:textId="77777777" w:rsidR="006E324D"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52"/>
          <w:szCs w:val="36"/>
        </w:rPr>
      </w:pPr>
    </w:p>
    <w:p w14:paraId="2C6515D1"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52"/>
          <w:szCs w:val="36"/>
        </w:rPr>
      </w:pPr>
    </w:p>
    <w:p w14:paraId="3D02C86B" w14:textId="77777777" w:rsidR="006E324D" w:rsidRPr="00AA3E31"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48"/>
          <w:szCs w:val="36"/>
        </w:rPr>
      </w:pPr>
      <w:r w:rsidRPr="00AA3E31">
        <w:rPr>
          <w:rFonts w:ascii="ＭＳ ゴシック" w:eastAsia="ＭＳ ゴシック" w:hAnsi="ＭＳ ゴシック" w:cs="HGS創英角ｺﾞｼｯｸUB" w:hint="eastAsia"/>
          <w:color w:val="000000" w:themeColor="text1"/>
          <w:kern w:val="0"/>
          <w:sz w:val="48"/>
          <w:szCs w:val="36"/>
        </w:rPr>
        <w:t>洪水に関する避難確保計画</w:t>
      </w:r>
    </w:p>
    <w:p w14:paraId="2ECF9461"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36"/>
          <w:szCs w:val="36"/>
        </w:rPr>
      </w:pPr>
    </w:p>
    <w:p w14:paraId="6C7C091B" w14:textId="77777777" w:rsidR="006E324D" w:rsidRPr="00B415CA" w:rsidRDefault="006E324D" w:rsidP="006E324D">
      <w:pPr>
        <w:tabs>
          <w:tab w:val="left" w:pos="7140"/>
        </w:tabs>
        <w:autoSpaceDE w:val="0"/>
        <w:autoSpaceDN w:val="0"/>
        <w:adjustRightInd w:val="0"/>
        <w:ind w:firstLineChars="100" w:firstLine="360"/>
        <w:jc w:val="left"/>
        <w:rPr>
          <w:rFonts w:ascii="ＭＳ ゴシック" w:eastAsia="ＭＳ ゴシック" w:hAnsi="ＭＳ ゴシック" w:cs="HGS創英角ｺﾞｼｯｸUB"/>
          <w:color w:val="000000" w:themeColor="text1"/>
          <w:kern w:val="0"/>
          <w:sz w:val="36"/>
          <w:szCs w:val="36"/>
        </w:rPr>
      </w:pPr>
      <w:r w:rsidRPr="00B415CA">
        <w:rPr>
          <w:rFonts w:ascii="ＭＳ ゴシック" w:eastAsia="ＭＳ ゴシック" w:hAnsi="ＭＳ ゴシック" w:cs="HGS創英角ｺﾞｼｯｸUB" w:hint="eastAsia"/>
          <w:color w:val="000000" w:themeColor="text1"/>
          <w:kern w:val="0"/>
          <w:sz w:val="36"/>
          <w:szCs w:val="36"/>
        </w:rPr>
        <w:t>施設名：</w:t>
      </w:r>
      <w:r>
        <w:rPr>
          <w:rFonts w:ascii="ＭＳ ゴシック" w:eastAsia="ＭＳ ゴシック" w:hAnsi="ＭＳ ゴシック" w:cs="HGS創英角ｺﾞｼｯｸUB"/>
          <w:color w:val="000000" w:themeColor="text1"/>
          <w:kern w:val="0"/>
          <w:sz w:val="36"/>
          <w:szCs w:val="36"/>
        </w:rPr>
        <w:tab/>
      </w:r>
    </w:p>
    <w:p w14:paraId="6D762FAA" w14:textId="77777777" w:rsidR="006E324D" w:rsidRPr="007B3E68"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6A0F8B76"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71660DB3"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73287214"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71AD5263"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213E9A2D" w14:textId="77777777" w:rsidR="006E324D" w:rsidRPr="00B415CA" w:rsidRDefault="00396FF3"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r>
        <w:rPr>
          <w:rFonts w:ascii="ＭＳ ゴシック" w:eastAsia="ＭＳ ゴシック" w:hAnsi="ＭＳ ゴシック" w:cs="HGS創英角ｺﾞｼｯｸUB" w:hint="eastAsia"/>
          <w:color w:val="000000" w:themeColor="text1"/>
          <w:kern w:val="0"/>
          <w:sz w:val="28"/>
          <w:szCs w:val="36"/>
        </w:rPr>
        <w:t>令和</w:t>
      </w:r>
      <w:r w:rsidR="006E324D" w:rsidRPr="00B415CA">
        <w:rPr>
          <w:rFonts w:ascii="ＭＳ ゴシック" w:eastAsia="ＭＳ ゴシック" w:hAnsi="ＭＳ ゴシック" w:cs="HGS創英角ｺﾞｼｯｸUB" w:hint="eastAsia"/>
          <w:color w:val="000000" w:themeColor="text1"/>
          <w:kern w:val="0"/>
          <w:sz w:val="28"/>
          <w:szCs w:val="36"/>
        </w:rPr>
        <w:t xml:space="preserve">　　年　　月　　日作成</w:t>
      </w:r>
    </w:p>
    <w:p w14:paraId="79AD6DB6"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r w:rsidRPr="00B415CA">
        <w:rPr>
          <w:rFonts w:ascii="ＭＳ ゴシック" w:eastAsia="ＭＳ ゴシック" w:hAnsi="ＭＳ ゴシック" w:cs="HGS創英角ｺﾞｼｯｸUB" w:hint="eastAsia"/>
          <w:color w:val="000000" w:themeColor="text1"/>
          <w:kern w:val="0"/>
          <w:sz w:val="28"/>
          <w:szCs w:val="36"/>
        </w:rPr>
        <w:t>（</w:t>
      </w:r>
      <w:r w:rsidR="00396FF3">
        <w:rPr>
          <w:rFonts w:ascii="ＭＳ ゴシック" w:eastAsia="ＭＳ ゴシック" w:hAnsi="ＭＳ ゴシック" w:cs="HGS創英角ｺﾞｼｯｸUB" w:hint="eastAsia"/>
          <w:color w:val="000000" w:themeColor="text1"/>
          <w:kern w:val="0"/>
          <w:sz w:val="28"/>
          <w:szCs w:val="36"/>
        </w:rPr>
        <w:t>令和</w:t>
      </w:r>
      <w:r w:rsidRPr="00B415CA">
        <w:rPr>
          <w:rFonts w:ascii="ＭＳ ゴシック" w:eastAsia="ＭＳ ゴシック" w:hAnsi="ＭＳ ゴシック" w:cs="HGS創英角ｺﾞｼｯｸUB" w:hint="eastAsia"/>
          <w:color w:val="000000" w:themeColor="text1"/>
          <w:kern w:val="0"/>
          <w:sz w:val="28"/>
          <w:szCs w:val="36"/>
        </w:rPr>
        <w:t xml:space="preserve">　　年　　月　　日改訂）</w:t>
      </w:r>
    </w:p>
    <w:p w14:paraId="0D56D642" w14:textId="77777777" w:rsidR="006E324D" w:rsidRPr="00B415CA" w:rsidRDefault="006E324D" w:rsidP="006E324D">
      <w:pPr>
        <w:autoSpaceDE w:val="0"/>
        <w:autoSpaceDN w:val="0"/>
        <w:adjustRightInd w:val="0"/>
        <w:jc w:val="center"/>
        <w:rPr>
          <w:rFonts w:ascii="ＭＳ ゴシック" w:eastAsia="ＭＳ ゴシック" w:hAnsi="ＭＳ ゴシック" w:cs="HGS創英角ｺﾞｼｯｸUB"/>
          <w:color w:val="000000" w:themeColor="text1"/>
          <w:kern w:val="0"/>
          <w:sz w:val="28"/>
          <w:szCs w:val="36"/>
        </w:rPr>
      </w:pPr>
    </w:p>
    <w:p w14:paraId="57664E42" w14:textId="77777777" w:rsidR="006E324D" w:rsidRDefault="006E324D" w:rsidP="006E324D">
      <w:pPr>
        <w:jc w:val="center"/>
        <w:rPr>
          <w:rFonts w:ascii="ＭＳ ゴシック" w:eastAsia="ＭＳ ゴシック" w:hAnsi="Century" w:cs="Times New Roman"/>
          <w:color w:val="000000" w:themeColor="text1"/>
          <w:sz w:val="28"/>
        </w:rPr>
        <w:sectPr w:rsidR="006E324D" w:rsidSect="00D16444">
          <w:footerReference w:type="default" r:id="rId7"/>
          <w:pgSz w:w="11906" w:h="16838"/>
          <w:pgMar w:top="851" w:right="1077" w:bottom="851" w:left="1077" w:header="851" w:footer="992" w:gutter="0"/>
          <w:cols w:space="425"/>
          <w:docGrid w:type="lines" w:linePitch="360"/>
        </w:sectPr>
      </w:pPr>
    </w:p>
    <w:p w14:paraId="0AD5213B" w14:textId="77777777" w:rsidR="006E324D" w:rsidRPr="00B415CA" w:rsidRDefault="006E324D" w:rsidP="006E324D">
      <w:pPr>
        <w:jc w:val="center"/>
        <w:rPr>
          <w:rFonts w:ascii="ＭＳ ゴシック" w:eastAsia="ＭＳ ゴシック" w:hAnsi="Century" w:cs="Times New Roman"/>
          <w:color w:val="000000" w:themeColor="text1"/>
          <w:sz w:val="28"/>
        </w:rPr>
      </w:pPr>
    </w:p>
    <w:p w14:paraId="2D689373" w14:textId="77777777" w:rsidR="006E324D" w:rsidRPr="00B415CA" w:rsidRDefault="006E324D" w:rsidP="006E324D">
      <w:pPr>
        <w:widowControl/>
        <w:jc w:val="left"/>
        <w:rPr>
          <w:rFonts w:asciiTheme="majorEastAsia" w:eastAsiaTheme="majorEastAsia" w:hAnsiTheme="majorEastAsia"/>
          <w:color w:val="000000" w:themeColor="text1"/>
          <w:szCs w:val="21"/>
        </w:rPr>
      </w:pPr>
      <w:r w:rsidRPr="00B415CA">
        <w:rPr>
          <w:rFonts w:asciiTheme="majorEastAsia" w:eastAsiaTheme="majorEastAsia" w:hAnsiTheme="majorEastAsia" w:hint="eastAsia"/>
          <w:color w:val="000000" w:themeColor="text1"/>
          <w:szCs w:val="21"/>
        </w:rPr>
        <w:t>第１章　計画の目的</w:t>
      </w:r>
    </w:p>
    <w:p w14:paraId="1FED7367" w14:textId="77777777" w:rsidR="006E324D" w:rsidRPr="00E97EBC" w:rsidRDefault="006E324D" w:rsidP="006E324D">
      <w:pPr>
        <w:widowControl/>
        <w:ind w:firstLineChars="100" w:firstLine="210"/>
        <w:jc w:val="left"/>
        <w:rPr>
          <w:rFonts w:asciiTheme="minorEastAsia" w:hAnsiTheme="minorEastAsia"/>
          <w:color w:val="000000" w:themeColor="text1"/>
          <w:szCs w:val="21"/>
        </w:rPr>
      </w:pPr>
      <w:r w:rsidRPr="00E97EBC">
        <w:rPr>
          <w:rFonts w:asciiTheme="minorEastAsia" w:hAnsiTheme="minorEastAsia" w:hint="eastAsia"/>
          <w:color w:val="000000" w:themeColor="text1"/>
          <w:szCs w:val="21"/>
        </w:rPr>
        <w:t>この計画は、</w:t>
      </w:r>
      <w:r w:rsidRPr="00B72747">
        <w:rPr>
          <w:rFonts w:asciiTheme="minorEastAsia" w:hAnsiTheme="minorEastAsia" w:hint="eastAsia"/>
          <w:color w:val="000000" w:themeColor="text1"/>
          <w:szCs w:val="21"/>
        </w:rPr>
        <w:t>水防法第１５条の３第１項</w:t>
      </w:r>
      <w:r w:rsidRPr="00E97EBC">
        <w:rPr>
          <w:rFonts w:asciiTheme="minorEastAsia" w:hAnsiTheme="minorEastAsia" w:hint="eastAsia"/>
          <w:color w:val="000000" w:themeColor="text1"/>
          <w:szCs w:val="21"/>
        </w:rPr>
        <w:t>に定</w:t>
      </w:r>
      <w:r>
        <w:rPr>
          <w:rFonts w:asciiTheme="minorEastAsia" w:hAnsiTheme="minorEastAsia" w:hint="eastAsia"/>
          <w:color w:val="000000" w:themeColor="text1"/>
          <w:szCs w:val="21"/>
        </w:rPr>
        <w:t>める「避難確保計画」に適合するものであり、洪水から</w:t>
      </w:r>
      <w:r w:rsidRPr="00E97EBC">
        <w:rPr>
          <w:rFonts w:asciiTheme="minorEastAsia" w:hAnsiTheme="minorEastAsia" w:hint="eastAsia"/>
          <w:color w:val="000000" w:themeColor="text1"/>
          <w:szCs w:val="21"/>
        </w:rPr>
        <w:t>の円滑かつ迅速な避難の確保を図ることを目的とする。</w:t>
      </w:r>
    </w:p>
    <w:p w14:paraId="7370FAF9" w14:textId="77777777" w:rsidR="006E324D" w:rsidRDefault="006E324D" w:rsidP="006E324D">
      <w:pPr>
        <w:widowControl/>
        <w:ind w:firstLineChars="100" w:firstLine="210"/>
        <w:jc w:val="left"/>
        <w:rPr>
          <w:rFonts w:asciiTheme="minorEastAsia" w:hAnsiTheme="minorEastAsia"/>
          <w:color w:val="000000" w:themeColor="text1"/>
          <w:szCs w:val="21"/>
        </w:rPr>
      </w:pPr>
      <w:r w:rsidRPr="00E97EBC">
        <w:rPr>
          <w:rFonts w:asciiTheme="minorEastAsia" w:hAnsiTheme="minorEastAsia" w:hint="eastAsia"/>
          <w:color w:val="000000" w:themeColor="text1"/>
          <w:szCs w:val="21"/>
        </w:rPr>
        <w:t>なお計画を作成したときは、遅滞なく、当該計画を市へ提出するものとし、必要に応じこれを更新し、重要部分において変更があった場合は、市へ再提出する。</w:t>
      </w:r>
    </w:p>
    <w:p w14:paraId="50592A60" w14:textId="77777777" w:rsidR="006E324D" w:rsidRPr="00B415CA" w:rsidRDefault="006E324D" w:rsidP="006E324D">
      <w:pPr>
        <w:widowControl/>
        <w:jc w:val="left"/>
        <w:rPr>
          <w:rFonts w:asciiTheme="minorEastAsia" w:hAnsiTheme="minorEastAsia"/>
          <w:color w:val="000000" w:themeColor="text1"/>
          <w:szCs w:val="21"/>
        </w:rPr>
      </w:pPr>
    </w:p>
    <w:p w14:paraId="07BB91E6" w14:textId="77777777" w:rsidR="006E324D" w:rsidRPr="00B415CA" w:rsidRDefault="006E324D" w:rsidP="006E324D">
      <w:pPr>
        <w:widowControl/>
        <w:jc w:val="left"/>
        <w:rPr>
          <w:rFonts w:asciiTheme="majorEastAsia" w:eastAsiaTheme="majorEastAsia" w:hAnsiTheme="majorEastAsia"/>
          <w:color w:val="000000" w:themeColor="text1"/>
          <w:szCs w:val="21"/>
        </w:rPr>
      </w:pPr>
      <w:r w:rsidRPr="00B415CA">
        <w:rPr>
          <w:rFonts w:asciiTheme="majorEastAsia" w:eastAsiaTheme="majorEastAsia" w:hAnsiTheme="majorEastAsia" w:hint="eastAsia"/>
          <w:color w:val="000000" w:themeColor="text1"/>
          <w:szCs w:val="21"/>
        </w:rPr>
        <w:t>第２章　計画の適用範囲</w:t>
      </w:r>
    </w:p>
    <w:p w14:paraId="41D8E30C" w14:textId="77777777" w:rsidR="006E324D" w:rsidRPr="00B415CA" w:rsidRDefault="006E324D" w:rsidP="006E324D">
      <w:pPr>
        <w:widowControl/>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この計画は、本施設</w:t>
      </w:r>
      <w:r w:rsidRPr="00B415CA">
        <w:rPr>
          <w:rFonts w:asciiTheme="minorEastAsia" w:hAnsiTheme="minorEastAsia" w:hint="eastAsia"/>
          <w:color w:val="000000" w:themeColor="text1"/>
          <w:szCs w:val="21"/>
        </w:rPr>
        <w:t>に勤務又は利用する全ての者に適用するものとする。</w:t>
      </w:r>
    </w:p>
    <w:p w14:paraId="388B0991" w14:textId="77777777" w:rsidR="006E324D" w:rsidRPr="00B415CA" w:rsidRDefault="006E324D" w:rsidP="006E324D">
      <w:pPr>
        <w:widowControl/>
        <w:jc w:val="left"/>
        <w:rPr>
          <w:rFonts w:asciiTheme="minorEastAsia" w:hAnsiTheme="minorEastAsia"/>
          <w:color w:val="000000" w:themeColor="text1"/>
          <w:szCs w:val="21"/>
        </w:rPr>
      </w:pPr>
    </w:p>
    <w:p w14:paraId="48FAE115" w14:textId="77777777" w:rsidR="006E324D" w:rsidRPr="0073221E"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第３章　防災体制</w:t>
      </w:r>
    </w:p>
    <w:tbl>
      <w:tblPr>
        <w:tblpPr w:leftFromText="142" w:rightFromText="142" w:vertAnchor="text" w:horzAnchor="margin" w:tblpX="73"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3011"/>
        <w:gridCol w:w="2192"/>
      </w:tblGrid>
      <w:tr w:rsidR="006E324D" w:rsidRPr="00406430" w14:paraId="1164A9C4" w14:textId="77777777" w:rsidTr="00D16444">
        <w:tc>
          <w:tcPr>
            <w:tcW w:w="1242" w:type="dxa"/>
            <w:tcBorders>
              <w:top w:val="single" w:sz="12" w:space="0" w:color="auto"/>
              <w:left w:val="single" w:sz="12" w:space="0" w:color="auto"/>
              <w:bottom w:val="double" w:sz="4" w:space="0" w:color="auto"/>
              <w:right w:val="double" w:sz="4" w:space="0" w:color="auto"/>
            </w:tcBorders>
          </w:tcPr>
          <w:p w14:paraId="5B99C190" w14:textId="77777777" w:rsidR="006E324D" w:rsidRPr="00406430" w:rsidRDefault="006E324D" w:rsidP="00D16444">
            <w:pPr>
              <w:jc w:val="center"/>
              <w:rPr>
                <w:rFonts w:asciiTheme="minorEastAsia" w:hAnsiTheme="minorEastAsia" w:cs="Times New Roman"/>
                <w:color w:val="000000" w:themeColor="text1"/>
                <w:szCs w:val="24"/>
              </w:rPr>
            </w:pPr>
          </w:p>
        </w:tc>
        <w:tc>
          <w:tcPr>
            <w:tcW w:w="3261" w:type="dxa"/>
            <w:tcBorders>
              <w:top w:val="single" w:sz="12" w:space="0" w:color="auto"/>
              <w:left w:val="double" w:sz="4" w:space="0" w:color="auto"/>
              <w:bottom w:val="double" w:sz="4" w:space="0" w:color="auto"/>
            </w:tcBorders>
          </w:tcPr>
          <w:p w14:paraId="34A39079" w14:textId="77777777" w:rsidR="006E324D" w:rsidRPr="00406430" w:rsidRDefault="006E324D"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体制確立の判断時期</w:t>
            </w:r>
          </w:p>
        </w:tc>
        <w:tc>
          <w:tcPr>
            <w:tcW w:w="3011" w:type="dxa"/>
            <w:tcBorders>
              <w:top w:val="single" w:sz="12" w:space="0" w:color="auto"/>
              <w:bottom w:val="double" w:sz="4" w:space="0" w:color="auto"/>
            </w:tcBorders>
          </w:tcPr>
          <w:p w14:paraId="01EA3FA9" w14:textId="77777777" w:rsidR="006E324D" w:rsidRPr="00406430" w:rsidRDefault="006E324D"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活動内容</w:t>
            </w:r>
          </w:p>
        </w:tc>
        <w:tc>
          <w:tcPr>
            <w:tcW w:w="2192" w:type="dxa"/>
            <w:tcBorders>
              <w:top w:val="single" w:sz="12" w:space="0" w:color="auto"/>
              <w:bottom w:val="double" w:sz="4" w:space="0" w:color="auto"/>
              <w:right w:val="single" w:sz="12" w:space="0" w:color="auto"/>
            </w:tcBorders>
          </w:tcPr>
          <w:p w14:paraId="1298F7BC" w14:textId="77777777" w:rsidR="006E324D" w:rsidRPr="00406430" w:rsidRDefault="006E324D"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対応要員</w:t>
            </w:r>
            <w:r w:rsidRPr="00406430">
              <w:rPr>
                <w:rFonts w:asciiTheme="minorEastAsia" w:hAnsiTheme="minorEastAsia" w:cs="Times New Roman" w:hint="eastAsia"/>
                <w:color w:val="000000" w:themeColor="text1"/>
                <w:szCs w:val="24"/>
                <w:vertAlign w:val="superscript"/>
              </w:rPr>
              <w:t>(</w:t>
            </w:r>
            <w:r w:rsidRPr="00406430">
              <w:rPr>
                <w:rFonts w:asciiTheme="minorEastAsia" w:hAnsiTheme="minorEastAsia" w:cs="Times New Roman"/>
                <w:color w:val="000000" w:themeColor="text1"/>
                <w:szCs w:val="24"/>
                <w:vertAlign w:val="superscript"/>
              </w:rPr>
              <w:t>注</w:t>
            </w:r>
            <w:r w:rsidRPr="00406430">
              <w:rPr>
                <w:rFonts w:asciiTheme="minorEastAsia" w:hAnsiTheme="minorEastAsia" w:cs="Times New Roman" w:hint="eastAsia"/>
                <w:color w:val="000000" w:themeColor="text1"/>
                <w:szCs w:val="24"/>
                <w:vertAlign w:val="superscript"/>
              </w:rPr>
              <w:t>)</w:t>
            </w:r>
          </w:p>
        </w:tc>
      </w:tr>
      <w:tr w:rsidR="006E324D" w:rsidRPr="00406430" w14:paraId="4823207E" w14:textId="77777777" w:rsidTr="00D16444">
        <w:tc>
          <w:tcPr>
            <w:tcW w:w="1242" w:type="dxa"/>
            <w:tcBorders>
              <w:top w:val="double" w:sz="4" w:space="0" w:color="auto"/>
              <w:left w:val="single" w:sz="12" w:space="0" w:color="auto"/>
              <w:right w:val="double" w:sz="4" w:space="0" w:color="auto"/>
            </w:tcBorders>
          </w:tcPr>
          <w:p w14:paraId="5DD16CBD" w14:textId="77777777" w:rsidR="006E324D" w:rsidRPr="00406430" w:rsidRDefault="006E324D"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注意体制</w:t>
            </w:r>
          </w:p>
        </w:tc>
        <w:tc>
          <w:tcPr>
            <w:tcW w:w="3261" w:type="dxa"/>
            <w:tcBorders>
              <w:top w:val="double" w:sz="4" w:space="0" w:color="auto"/>
              <w:left w:val="double" w:sz="4" w:space="0" w:color="auto"/>
            </w:tcBorders>
          </w:tcPr>
          <w:p w14:paraId="464572C4" w14:textId="77777777" w:rsidR="006E324D" w:rsidRPr="00406430" w:rsidRDefault="006E324D"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・洪水注意報発表</w:t>
            </w:r>
          </w:p>
          <w:p w14:paraId="71509674" w14:textId="77777777" w:rsidR="006E324D" w:rsidRPr="00406430" w:rsidRDefault="006E324D"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w:t>
            </w:r>
            <w:r w:rsidR="00406430" w:rsidRPr="00406430">
              <w:rPr>
                <w:rFonts w:asciiTheme="minorEastAsia" w:hAnsiTheme="minorEastAsia" w:cs="Times New Roman" w:hint="eastAsia"/>
                <w:color w:val="000000" w:themeColor="text1"/>
                <w:szCs w:val="24"/>
              </w:rPr>
              <w:t>台風の接近が予測される場合</w:t>
            </w:r>
          </w:p>
        </w:tc>
        <w:tc>
          <w:tcPr>
            <w:tcW w:w="3011" w:type="dxa"/>
            <w:tcBorders>
              <w:top w:val="double" w:sz="4" w:space="0" w:color="auto"/>
            </w:tcBorders>
          </w:tcPr>
          <w:p w14:paraId="3BA8C465" w14:textId="77777777" w:rsidR="006E324D" w:rsidRPr="00406430" w:rsidRDefault="006E324D"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気象情報、水位情報等の情報収集</w:t>
            </w:r>
          </w:p>
        </w:tc>
        <w:tc>
          <w:tcPr>
            <w:tcW w:w="2192" w:type="dxa"/>
            <w:tcBorders>
              <w:top w:val="double" w:sz="4" w:space="0" w:color="auto"/>
              <w:right w:val="single" w:sz="12" w:space="0" w:color="auto"/>
            </w:tcBorders>
          </w:tcPr>
          <w:p w14:paraId="54833207" w14:textId="77777777" w:rsidR="006E324D" w:rsidRPr="00406430" w:rsidRDefault="006E324D"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情報収集伝達要員</w:t>
            </w:r>
          </w:p>
        </w:tc>
      </w:tr>
      <w:tr w:rsidR="00406430" w:rsidRPr="00406430" w14:paraId="0738CEE0" w14:textId="77777777" w:rsidTr="00D16444">
        <w:trPr>
          <w:trHeight w:val="384"/>
        </w:trPr>
        <w:tc>
          <w:tcPr>
            <w:tcW w:w="1242" w:type="dxa"/>
            <w:vMerge w:val="restart"/>
            <w:tcBorders>
              <w:left w:val="single" w:sz="12" w:space="0" w:color="auto"/>
              <w:right w:val="double" w:sz="4" w:space="0" w:color="auto"/>
            </w:tcBorders>
          </w:tcPr>
          <w:p w14:paraId="06A25579" w14:textId="77777777" w:rsidR="00406430" w:rsidRPr="00406430" w:rsidRDefault="00406430"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警戒体制</w:t>
            </w:r>
          </w:p>
        </w:tc>
        <w:tc>
          <w:tcPr>
            <w:tcW w:w="3261" w:type="dxa"/>
            <w:vMerge w:val="restart"/>
            <w:tcBorders>
              <w:left w:val="double" w:sz="4" w:space="0" w:color="auto"/>
            </w:tcBorders>
          </w:tcPr>
          <w:p w14:paraId="1CB5B250" w14:textId="58A94E61"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・高齢者等避難の発令</w:t>
            </w:r>
          </w:p>
          <w:p w14:paraId="0186791D"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・洪水警報発表</w:t>
            </w:r>
          </w:p>
          <w:p w14:paraId="1EE0FD0B" w14:textId="77777777" w:rsidR="00406430" w:rsidRPr="00406430" w:rsidRDefault="00406430" w:rsidP="00406430">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・大雨（浸水害）発表</w:t>
            </w:r>
          </w:p>
          <w:p w14:paraId="3858489E" w14:textId="77777777" w:rsidR="00406430" w:rsidRPr="00406430" w:rsidRDefault="00406430" w:rsidP="00406430">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・周辺の道路が冠水するなどの危険を確認した場合</w:t>
            </w:r>
          </w:p>
        </w:tc>
        <w:tc>
          <w:tcPr>
            <w:tcW w:w="3011" w:type="dxa"/>
            <w:tcBorders>
              <w:bottom w:val="single" w:sz="4" w:space="0" w:color="auto"/>
            </w:tcBorders>
          </w:tcPr>
          <w:p w14:paraId="2DE6AE87"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気象情報、水位情報等の情報収集</w:t>
            </w:r>
          </w:p>
        </w:tc>
        <w:tc>
          <w:tcPr>
            <w:tcW w:w="2192" w:type="dxa"/>
            <w:tcBorders>
              <w:bottom w:val="single" w:sz="4" w:space="0" w:color="auto"/>
              <w:right w:val="single" w:sz="12" w:space="0" w:color="auto"/>
            </w:tcBorders>
          </w:tcPr>
          <w:p w14:paraId="05C23A07"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情報収集伝達要員</w:t>
            </w:r>
          </w:p>
        </w:tc>
      </w:tr>
      <w:tr w:rsidR="00406430" w:rsidRPr="00406430" w14:paraId="6AD11590" w14:textId="77777777" w:rsidTr="00D16444">
        <w:trPr>
          <w:trHeight w:val="382"/>
        </w:trPr>
        <w:tc>
          <w:tcPr>
            <w:tcW w:w="1242" w:type="dxa"/>
            <w:vMerge/>
            <w:tcBorders>
              <w:left w:val="single" w:sz="12" w:space="0" w:color="auto"/>
              <w:right w:val="double" w:sz="4" w:space="0" w:color="auto"/>
            </w:tcBorders>
          </w:tcPr>
          <w:p w14:paraId="296520EC" w14:textId="77777777" w:rsidR="00406430" w:rsidRPr="00406430" w:rsidRDefault="00406430" w:rsidP="00D16444">
            <w:pPr>
              <w:jc w:val="center"/>
              <w:rPr>
                <w:rFonts w:asciiTheme="minorEastAsia" w:hAnsiTheme="minorEastAsia" w:cs="Times New Roman"/>
                <w:color w:val="000000" w:themeColor="text1"/>
                <w:szCs w:val="24"/>
              </w:rPr>
            </w:pPr>
          </w:p>
        </w:tc>
        <w:tc>
          <w:tcPr>
            <w:tcW w:w="3261" w:type="dxa"/>
            <w:vMerge/>
            <w:tcBorders>
              <w:left w:val="double" w:sz="4" w:space="0" w:color="auto"/>
            </w:tcBorders>
          </w:tcPr>
          <w:p w14:paraId="27ACC465" w14:textId="77777777" w:rsidR="00406430" w:rsidRPr="00406430" w:rsidRDefault="00406430" w:rsidP="006E324D">
            <w:pPr>
              <w:numPr>
                <w:ilvl w:val="0"/>
                <w:numId w:val="11"/>
              </w:numPr>
              <w:rPr>
                <w:rFonts w:asciiTheme="minorEastAsia" w:hAnsiTheme="minorEastAsia" w:cs="Times New Roman"/>
                <w:color w:val="000000" w:themeColor="text1"/>
                <w:szCs w:val="24"/>
              </w:rPr>
            </w:pPr>
          </w:p>
        </w:tc>
        <w:tc>
          <w:tcPr>
            <w:tcW w:w="3011" w:type="dxa"/>
            <w:tcBorders>
              <w:bottom w:val="dashed" w:sz="4" w:space="0" w:color="000000" w:themeColor="text1"/>
            </w:tcBorders>
          </w:tcPr>
          <w:p w14:paraId="29F7152F"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避難の準備</w:t>
            </w:r>
          </w:p>
        </w:tc>
        <w:tc>
          <w:tcPr>
            <w:tcW w:w="2192" w:type="dxa"/>
            <w:tcBorders>
              <w:bottom w:val="dashed" w:sz="4" w:space="0" w:color="000000" w:themeColor="text1"/>
              <w:right w:val="single" w:sz="12" w:space="0" w:color="auto"/>
            </w:tcBorders>
          </w:tcPr>
          <w:p w14:paraId="06F47249" w14:textId="77777777" w:rsidR="00406430" w:rsidRPr="00406430" w:rsidRDefault="00406430" w:rsidP="00D16444">
            <w:pPr>
              <w:rPr>
                <w:rFonts w:asciiTheme="minorEastAsia" w:hAnsiTheme="minorEastAsia" w:cs="Times New Roman"/>
                <w:color w:val="000000" w:themeColor="text1"/>
                <w:szCs w:val="24"/>
              </w:rPr>
            </w:pPr>
          </w:p>
        </w:tc>
      </w:tr>
      <w:tr w:rsidR="00406430" w:rsidRPr="00406430" w14:paraId="0B6D2D99" w14:textId="77777777" w:rsidTr="00D16444">
        <w:trPr>
          <w:trHeight w:val="382"/>
        </w:trPr>
        <w:tc>
          <w:tcPr>
            <w:tcW w:w="1242" w:type="dxa"/>
            <w:vMerge/>
            <w:tcBorders>
              <w:left w:val="single" w:sz="12" w:space="0" w:color="auto"/>
              <w:right w:val="double" w:sz="4" w:space="0" w:color="auto"/>
            </w:tcBorders>
          </w:tcPr>
          <w:p w14:paraId="7235143E" w14:textId="77777777" w:rsidR="00406430" w:rsidRPr="00406430" w:rsidRDefault="00406430" w:rsidP="00D16444">
            <w:pPr>
              <w:jc w:val="center"/>
              <w:rPr>
                <w:rFonts w:asciiTheme="minorEastAsia" w:hAnsiTheme="minorEastAsia" w:cs="Times New Roman"/>
                <w:color w:val="000000" w:themeColor="text1"/>
                <w:szCs w:val="24"/>
              </w:rPr>
            </w:pPr>
          </w:p>
        </w:tc>
        <w:tc>
          <w:tcPr>
            <w:tcW w:w="3261" w:type="dxa"/>
            <w:vMerge/>
            <w:tcBorders>
              <w:left w:val="double" w:sz="4" w:space="0" w:color="auto"/>
            </w:tcBorders>
          </w:tcPr>
          <w:p w14:paraId="7956941E" w14:textId="77777777" w:rsidR="00406430" w:rsidRPr="00406430" w:rsidRDefault="00406430" w:rsidP="006E324D">
            <w:pPr>
              <w:numPr>
                <w:ilvl w:val="0"/>
                <w:numId w:val="11"/>
              </w:numPr>
              <w:rPr>
                <w:rFonts w:asciiTheme="minorEastAsia" w:hAnsiTheme="minorEastAsia" w:cs="Times New Roman"/>
                <w:color w:val="000000" w:themeColor="text1"/>
                <w:szCs w:val="24"/>
              </w:rPr>
            </w:pPr>
          </w:p>
        </w:tc>
        <w:tc>
          <w:tcPr>
            <w:tcW w:w="3011" w:type="dxa"/>
            <w:tcBorders>
              <w:top w:val="dashed" w:sz="4" w:space="0" w:color="000000" w:themeColor="text1"/>
              <w:bottom w:val="dashed" w:sz="4" w:space="0" w:color="000000" w:themeColor="text1"/>
            </w:tcBorders>
          </w:tcPr>
          <w:p w14:paraId="097D3E02"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・使用する資器材の準備</w:t>
            </w:r>
          </w:p>
        </w:tc>
        <w:tc>
          <w:tcPr>
            <w:tcW w:w="2192" w:type="dxa"/>
            <w:tcBorders>
              <w:top w:val="dashed" w:sz="4" w:space="0" w:color="000000" w:themeColor="text1"/>
              <w:bottom w:val="dashed" w:sz="4" w:space="0" w:color="000000" w:themeColor="text1"/>
              <w:right w:val="single" w:sz="12" w:space="0" w:color="auto"/>
            </w:tcBorders>
          </w:tcPr>
          <w:p w14:paraId="24C096FD"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避難誘導要員</w:t>
            </w:r>
          </w:p>
        </w:tc>
      </w:tr>
      <w:tr w:rsidR="00406430" w:rsidRPr="00406430" w14:paraId="0AD685ED" w14:textId="77777777" w:rsidTr="00D16444">
        <w:trPr>
          <w:trHeight w:val="382"/>
        </w:trPr>
        <w:tc>
          <w:tcPr>
            <w:tcW w:w="1242" w:type="dxa"/>
            <w:vMerge/>
            <w:tcBorders>
              <w:left w:val="single" w:sz="12" w:space="0" w:color="auto"/>
              <w:right w:val="double" w:sz="4" w:space="0" w:color="auto"/>
            </w:tcBorders>
          </w:tcPr>
          <w:p w14:paraId="767AF735" w14:textId="77777777" w:rsidR="00406430" w:rsidRPr="00406430" w:rsidRDefault="00406430" w:rsidP="00D16444">
            <w:pPr>
              <w:jc w:val="center"/>
              <w:rPr>
                <w:rFonts w:asciiTheme="minorEastAsia" w:hAnsiTheme="minorEastAsia" w:cs="Times New Roman"/>
                <w:color w:val="000000" w:themeColor="text1"/>
                <w:szCs w:val="24"/>
              </w:rPr>
            </w:pPr>
          </w:p>
        </w:tc>
        <w:tc>
          <w:tcPr>
            <w:tcW w:w="3261" w:type="dxa"/>
            <w:vMerge/>
            <w:tcBorders>
              <w:left w:val="double" w:sz="4" w:space="0" w:color="auto"/>
            </w:tcBorders>
          </w:tcPr>
          <w:p w14:paraId="666AA809" w14:textId="77777777" w:rsidR="00406430" w:rsidRPr="00406430" w:rsidRDefault="00406430" w:rsidP="006E324D">
            <w:pPr>
              <w:numPr>
                <w:ilvl w:val="0"/>
                <w:numId w:val="11"/>
              </w:numPr>
              <w:rPr>
                <w:rFonts w:asciiTheme="minorEastAsia" w:hAnsiTheme="minorEastAsia" w:cs="Times New Roman"/>
                <w:color w:val="000000" w:themeColor="text1"/>
                <w:szCs w:val="24"/>
              </w:rPr>
            </w:pPr>
          </w:p>
        </w:tc>
        <w:tc>
          <w:tcPr>
            <w:tcW w:w="3011" w:type="dxa"/>
            <w:tcBorders>
              <w:top w:val="dashed" w:sz="4" w:space="0" w:color="000000" w:themeColor="text1"/>
              <w:bottom w:val="dashed" w:sz="4" w:space="0" w:color="000000" w:themeColor="text1"/>
            </w:tcBorders>
          </w:tcPr>
          <w:p w14:paraId="24BD3DCF"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・利用者家族への事前連絡</w:t>
            </w:r>
          </w:p>
        </w:tc>
        <w:tc>
          <w:tcPr>
            <w:tcW w:w="2192" w:type="dxa"/>
            <w:tcBorders>
              <w:top w:val="dashed" w:sz="4" w:space="0" w:color="000000" w:themeColor="text1"/>
              <w:bottom w:val="dashed" w:sz="4" w:space="0" w:color="000000" w:themeColor="text1"/>
              <w:right w:val="single" w:sz="12" w:space="0" w:color="auto"/>
            </w:tcBorders>
          </w:tcPr>
          <w:p w14:paraId="0AF8EE31"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情報収集伝達要員</w:t>
            </w:r>
          </w:p>
        </w:tc>
      </w:tr>
      <w:tr w:rsidR="00406430" w:rsidRPr="00406430" w14:paraId="5AE7FBEF" w14:textId="77777777" w:rsidTr="00406430">
        <w:trPr>
          <w:trHeight w:val="390"/>
        </w:trPr>
        <w:tc>
          <w:tcPr>
            <w:tcW w:w="1242" w:type="dxa"/>
            <w:vMerge/>
            <w:tcBorders>
              <w:left w:val="single" w:sz="12" w:space="0" w:color="auto"/>
              <w:right w:val="double" w:sz="4" w:space="0" w:color="auto"/>
            </w:tcBorders>
          </w:tcPr>
          <w:p w14:paraId="62DC8A72" w14:textId="77777777" w:rsidR="00406430" w:rsidRPr="00406430" w:rsidRDefault="00406430" w:rsidP="00D16444">
            <w:pPr>
              <w:jc w:val="center"/>
              <w:rPr>
                <w:rFonts w:asciiTheme="minorEastAsia" w:hAnsiTheme="minorEastAsia" w:cs="Times New Roman"/>
                <w:color w:val="000000" w:themeColor="text1"/>
                <w:szCs w:val="24"/>
              </w:rPr>
            </w:pPr>
          </w:p>
        </w:tc>
        <w:tc>
          <w:tcPr>
            <w:tcW w:w="3261" w:type="dxa"/>
            <w:vMerge/>
            <w:tcBorders>
              <w:left w:val="double" w:sz="4" w:space="0" w:color="auto"/>
            </w:tcBorders>
          </w:tcPr>
          <w:p w14:paraId="41B81DD7" w14:textId="77777777" w:rsidR="00406430" w:rsidRPr="00406430" w:rsidRDefault="00406430" w:rsidP="006E324D">
            <w:pPr>
              <w:numPr>
                <w:ilvl w:val="0"/>
                <w:numId w:val="11"/>
              </w:numPr>
              <w:rPr>
                <w:rFonts w:asciiTheme="minorEastAsia" w:hAnsiTheme="minorEastAsia" w:cs="Times New Roman"/>
                <w:color w:val="000000" w:themeColor="text1"/>
                <w:szCs w:val="24"/>
              </w:rPr>
            </w:pPr>
          </w:p>
        </w:tc>
        <w:tc>
          <w:tcPr>
            <w:tcW w:w="3011" w:type="dxa"/>
            <w:tcBorders>
              <w:top w:val="dashed" w:sz="4" w:space="0" w:color="000000" w:themeColor="text1"/>
              <w:bottom w:val="dashed" w:sz="4" w:space="0" w:color="auto"/>
            </w:tcBorders>
          </w:tcPr>
          <w:p w14:paraId="4F5DA68F"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w:t>
            </w:r>
            <w:r w:rsidRPr="00406430">
              <w:rPr>
                <w:rFonts w:asciiTheme="minorEastAsia" w:hAnsiTheme="minorEastAsia" w:cs="Times New Roman" w:hint="eastAsia"/>
                <w:color w:val="000000" w:themeColor="text1"/>
                <w:w w:val="90"/>
                <w:szCs w:val="24"/>
              </w:rPr>
              <w:t>周辺住民への事前協力依頼</w:t>
            </w:r>
          </w:p>
        </w:tc>
        <w:tc>
          <w:tcPr>
            <w:tcW w:w="2192" w:type="dxa"/>
            <w:tcBorders>
              <w:top w:val="dashed" w:sz="4" w:space="0" w:color="000000" w:themeColor="text1"/>
              <w:bottom w:val="dashed" w:sz="4" w:space="0" w:color="auto"/>
              <w:right w:val="single" w:sz="12" w:space="0" w:color="auto"/>
            </w:tcBorders>
          </w:tcPr>
          <w:p w14:paraId="56CB938A" w14:textId="77777777" w:rsidR="00406430" w:rsidRPr="00406430" w:rsidRDefault="00406430" w:rsidP="00D16444">
            <w:pPr>
              <w:jc w:val="left"/>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情報収集伝達要員</w:t>
            </w:r>
          </w:p>
        </w:tc>
      </w:tr>
      <w:tr w:rsidR="00406430" w:rsidRPr="00406430" w14:paraId="6CEC4456" w14:textId="77777777" w:rsidTr="00406430">
        <w:trPr>
          <w:trHeight w:val="390"/>
        </w:trPr>
        <w:tc>
          <w:tcPr>
            <w:tcW w:w="1242" w:type="dxa"/>
            <w:vMerge/>
            <w:tcBorders>
              <w:left w:val="single" w:sz="12" w:space="0" w:color="auto"/>
              <w:right w:val="double" w:sz="4" w:space="0" w:color="auto"/>
            </w:tcBorders>
          </w:tcPr>
          <w:p w14:paraId="10B8E1C2" w14:textId="77777777" w:rsidR="00406430" w:rsidRPr="00406430" w:rsidRDefault="00406430" w:rsidP="00D16444">
            <w:pPr>
              <w:jc w:val="center"/>
              <w:rPr>
                <w:rFonts w:asciiTheme="minorEastAsia" w:hAnsiTheme="minorEastAsia" w:cs="Times New Roman"/>
                <w:color w:val="000000" w:themeColor="text1"/>
                <w:szCs w:val="24"/>
              </w:rPr>
            </w:pPr>
          </w:p>
        </w:tc>
        <w:tc>
          <w:tcPr>
            <w:tcW w:w="3261" w:type="dxa"/>
            <w:vMerge/>
            <w:tcBorders>
              <w:left w:val="double" w:sz="4" w:space="0" w:color="auto"/>
              <w:bottom w:val="single" w:sz="4" w:space="0" w:color="auto"/>
            </w:tcBorders>
          </w:tcPr>
          <w:p w14:paraId="1FB99277" w14:textId="77777777" w:rsidR="00406430" w:rsidRPr="00406430" w:rsidRDefault="00406430" w:rsidP="006E324D">
            <w:pPr>
              <w:numPr>
                <w:ilvl w:val="0"/>
                <w:numId w:val="11"/>
              </w:numPr>
              <w:rPr>
                <w:rFonts w:asciiTheme="minorEastAsia" w:hAnsiTheme="minorEastAsia" w:cs="Times New Roman"/>
                <w:color w:val="000000" w:themeColor="text1"/>
                <w:szCs w:val="24"/>
              </w:rPr>
            </w:pPr>
          </w:p>
        </w:tc>
        <w:tc>
          <w:tcPr>
            <w:tcW w:w="3011" w:type="dxa"/>
            <w:tcBorders>
              <w:top w:val="dashed" w:sz="4" w:space="0" w:color="auto"/>
              <w:bottom w:val="single" w:sz="4" w:space="0" w:color="auto"/>
            </w:tcBorders>
          </w:tcPr>
          <w:p w14:paraId="2D34A18B" w14:textId="77777777" w:rsidR="00406430"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・要配慮者の避難誘導</w:t>
            </w:r>
          </w:p>
        </w:tc>
        <w:tc>
          <w:tcPr>
            <w:tcW w:w="2192" w:type="dxa"/>
            <w:tcBorders>
              <w:top w:val="dashed" w:sz="4" w:space="0" w:color="auto"/>
              <w:bottom w:val="single" w:sz="4" w:space="0" w:color="auto"/>
              <w:right w:val="single" w:sz="12" w:space="0" w:color="auto"/>
            </w:tcBorders>
          </w:tcPr>
          <w:p w14:paraId="572621D1" w14:textId="77777777" w:rsidR="00406430" w:rsidRPr="00406430" w:rsidRDefault="00406430" w:rsidP="00D16444">
            <w:pPr>
              <w:jc w:val="left"/>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避難誘導要員</w:t>
            </w:r>
          </w:p>
        </w:tc>
      </w:tr>
      <w:tr w:rsidR="006E324D" w:rsidRPr="00406430" w14:paraId="657BDE9D" w14:textId="77777777" w:rsidTr="00406430">
        <w:trPr>
          <w:trHeight w:val="700"/>
        </w:trPr>
        <w:tc>
          <w:tcPr>
            <w:tcW w:w="1242" w:type="dxa"/>
            <w:tcBorders>
              <w:left w:val="single" w:sz="12" w:space="0" w:color="auto"/>
              <w:bottom w:val="single" w:sz="12" w:space="0" w:color="auto"/>
              <w:right w:val="double" w:sz="4" w:space="0" w:color="auto"/>
            </w:tcBorders>
          </w:tcPr>
          <w:p w14:paraId="3F068949" w14:textId="77777777" w:rsidR="006E324D" w:rsidRPr="00406430" w:rsidRDefault="00406430" w:rsidP="00D16444">
            <w:pPr>
              <w:jc w:val="cente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非常体制</w:t>
            </w:r>
          </w:p>
        </w:tc>
        <w:tc>
          <w:tcPr>
            <w:tcW w:w="3261" w:type="dxa"/>
            <w:tcBorders>
              <w:left w:val="double" w:sz="4" w:space="0" w:color="auto"/>
              <w:bottom w:val="single" w:sz="12" w:space="0" w:color="auto"/>
            </w:tcBorders>
          </w:tcPr>
          <w:p w14:paraId="78CD7AAD" w14:textId="17ACC484" w:rsidR="006E324D" w:rsidRPr="00406430" w:rsidRDefault="006E324D"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w:t>
            </w:r>
            <w:r w:rsidR="00406430" w:rsidRPr="00406430">
              <w:rPr>
                <w:rFonts w:asciiTheme="minorEastAsia" w:hAnsiTheme="minorEastAsia" w:cs="Times New Roman" w:hint="eastAsia"/>
                <w:color w:val="000000" w:themeColor="text1"/>
                <w:szCs w:val="24"/>
              </w:rPr>
              <w:t>避難指示</w:t>
            </w:r>
            <w:r w:rsidRPr="00406430">
              <w:rPr>
                <w:rFonts w:asciiTheme="minorEastAsia" w:hAnsiTheme="minorEastAsia" w:cs="Times New Roman" w:hint="eastAsia"/>
                <w:color w:val="000000" w:themeColor="text1"/>
                <w:szCs w:val="24"/>
              </w:rPr>
              <w:t>の発令</w:t>
            </w:r>
          </w:p>
        </w:tc>
        <w:tc>
          <w:tcPr>
            <w:tcW w:w="3011" w:type="dxa"/>
            <w:tcBorders>
              <w:bottom w:val="single" w:sz="12" w:space="0" w:color="auto"/>
            </w:tcBorders>
          </w:tcPr>
          <w:p w14:paraId="7DE831C9" w14:textId="77777777" w:rsidR="006E324D"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避難完了</w:t>
            </w:r>
          </w:p>
          <w:p w14:paraId="4FCADE6F" w14:textId="77777777" w:rsidR="006E324D" w:rsidRPr="00406430" w:rsidRDefault="006E324D" w:rsidP="00D16444">
            <w:pPr>
              <w:rPr>
                <w:rFonts w:asciiTheme="minorEastAsia" w:hAnsiTheme="minorEastAsia" w:cs="Times New Roman"/>
                <w:color w:val="000000" w:themeColor="text1"/>
                <w:szCs w:val="24"/>
              </w:rPr>
            </w:pPr>
          </w:p>
        </w:tc>
        <w:tc>
          <w:tcPr>
            <w:tcW w:w="2192" w:type="dxa"/>
            <w:tcBorders>
              <w:bottom w:val="single" w:sz="12" w:space="0" w:color="auto"/>
              <w:right w:val="single" w:sz="12" w:space="0" w:color="auto"/>
            </w:tcBorders>
          </w:tcPr>
          <w:p w14:paraId="34C43040" w14:textId="77777777" w:rsidR="006E324D" w:rsidRPr="00406430" w:rsidRDefault="00406430" w:rsidP="00D16444">
            <w:pPr>
              <w:rPr>
                <w:rFonts w:asciiTheme="minorEastAsia" w:hAnsiTheme="minorEastAsia" w:cs="Times New Roman"/>
                <w:color w:val="000000" w:themeColor="text1"/>
                <w:szCs w:val="24"/>
              </w:rPr>
            </w:pPr>
            <w:r w:rsidRPr="00406430">
              <w:rPr>
                <w:rFonts w:asciiTheme="minorEastAsia" w:hAnsiTheme="minorEastAsia" w:cs="Times New Roman" w:hint="eastAsia"/>
                <w:color w:val="000000" w:themeColor="text1"/>
                <w:szCs w:val="24"/>
              </w:rPr>
              <w:t>避難誘導要員</w:t>
            </w:r>
          </w:p>
        </w:tc>
      </w:tr>
    </w:tbl>
    <w:p w14:paraId="5C18254B" w14:textId="77777777" w:rsidR="00D16444" w:rsidRPr="00B415CA" w:rsidRDefault="00D16444" w:rsidP="006E324D">
      <w:pPr>
        <w:widowControl/>
        <w:jc w:val="left"/>
        <w:rPr>
          <w:rFonts w:asciiTheme="minorEastAsia" w:hAnsiTheme="minorEastAsia"/>
          <w:color w:val="000000" w:themeColor="text1"/>
          <w:szCs w:val="21"/>
        </w:rPr>
      </w:pPr>
    </w:p>
    <w:p w14:paraId="255B9C8B" w14:textId="77777777" w:rsidR="006E324D" w:rsidRPr="00B415CA" w:rsidRDefault="006E324D" w:rsidP="006E324D">
      <w:pPr>
        <w:pStyle w:val="a4"/>
        <w:ind w:leftChars="0" w:left="0"/>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第４章　情報収集及び伝達</w:t>
      </w:r>
    </w:p>
    <w:p w14:paraId="4691425C" w14:textId="77777777" w:rsidR="006E324D" w:rsidRPr="00B415CA" w:rsidRDefault="006E324D" w:rsidP="006E324D">
      <w:pPr>
        <w:numPr>
          <w:ilvl w:val="1"/>
          <w:numId w:val="2"/>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情報収集</w:t>
      </w:r>
    </w:p>
    <w:p w14:paraId="4DAB904C" w14:textId="77777777" w:rsidR="006E324D" w:rsidRDefault="006E324D" w:rsidP="006E324D">
      <w:pPr>
        <w:numPr>
          <w:ilvl w:val="0"/>
          <w:numId w:val="1"/>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収集する主な情報及び収集方法は、以下のとおりとする。</w:t>
      </w:r>
    </w:p>
    <w:p w14:paraId="49CB9B63" w14:textId="77777777" w:rsidR="006E324D" w:rsidRPr="00B415CA" w:rsidRDefault="006E324D" w:rsidP="006E324D">
      <w:pPr>
        <w:spacing w:line="120" w:lineRule="exact"/>
        <w:ind w:left="720"/>
        <w:rPr>
          <w:rFonts w:asciiTheme="minorEastAsia" w:hAnsiTheme="minorEastAsia" w:cs="Times New Roman"/>
          <w:color w:val="000000" w:themeColor="text1"/>
          <w:szCs w:val="21"/>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6077"/>
      </w:tblGrid>
      <w:tr w:rsidR="006E324D" w:rsidRPr="00B415CA" w14:paraId="2CE41C90" w14:textId="77777777" w:rsidTr="00D16444">
        <w:tc>
          <w:tcPr>
            <w:tcW w:w="2909" w:type="dxa"/>
            <w:tcBorders>
              <w:top w:val="single" w:sz="12" w:space="0" w:color="auto"/>
              <w:left w:val="single" w:sz="12" w:space="0" w:color="auto"/>
              <w:bottom w:val="double" w:sz="4" w:space="0" w:color="auto"/>
              <w:right w:val="double" w:sz="4" w:space="0" w:color="auto"/>
            </w:tcBorders>
          </w:tcPr>
          <w:p w14:paraId="2314EE66" w14:textId="77777777" w:rsidR="006E324D" w:rsidRPr="00B415CA" w:rsidRDefault="006E324D" w:rsidP="00D16444">
            <w:pPr>
              <w:jc w:val="cente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収集する情報</w:t>
            </w:r>
          </w:p>
        </w:tc>
        <w:tc>
          <w:tcPr>
            <w:tcW w:w="6095" w:type="dxa"/>
            <w:tcBorders>
              <w:top w:val="single" w:sz="12" w:space="0" w:color="auto"/>
              <w:left w:val="double" w:sz="4" w:space="0" w:color="auto"/>
              <w:bottom w:val="double" w:sz="4" w:space="0" w:color="auto"/>
              <w:right w:val="single" w:sz="12" w:space="0" w:color="auto"/>
            </w:tcBorders>
          </w:tcPr>
          <w:p w14:paraId="750A72D4" w14:textId="77777777" w:rsidR="006E324D" w:rsidRPr="00B415CA" w:rsidRDefault="006E324D" w:rsidP="00D16444">
            <w:pPr>
              <w:jc w:val="cente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収集方法</w:t>
            </w:r>
          </w:p>
        </w:tc>
      </w:tr>
      <w:tr w:rsidR="006E324D" w:rsidRPr="00B415CA" w14:paraId="2E00B8FD" w14:textId="77777777" w:rsidTr="00D16444">
        <w:tc>
          <w:tcPr>
            <w:tcW w:w="2909" w:type="dxa"/>
            <w:tcBorders>
              <w:left w:val="single" w:sz="12" w:space="0" w:color="auto"/>
              <w:bottom w:val="single" w:sz="4" w:space="0" w:color="auto"/>
              <w:right w:val="double" w:sz="4" w:space="0" w:color="auto"/>
            </w:tcBorders>
            <w:vAlign w:val="center"/>
          </w:tcPr>
          <w:p w14:paraId="4628895E" w14:textId="77777777" w:rsidR="006E324D" w:rsidRPr="00C94174" w:rsidRDefault="006E324D" w:rsidP="00D16444">
            <w:pPr>
              <w:jc w:val="center"/>
              <w:rPr>
                <w:rFonts w:asciiTheme="minorEastAsia" w:hAnsiTheme="minorEastAsia" w:cs="Times New Roman"/>
                <w:color w:val="000000" w:themeColor="text1"/>
                <w:szCs w:val="21"/>
              </w:rPr>
            </w:pPr>
            <w:r w:rsidRPr="00C94174">
              <w:rPr>
                <w:rFonts w:asciiTheme="minorEastAsia" w:hAnsiTheme="minorEastAsia" w:cs="Times New Roman" w:hint="eastAsia"/>
                <w:color w:val="000000" w:themeColor="text1"/>
                <w:szCs w:val="21"/>
              </w:rPr>
              <w:t>気象情報</w:t>
            </w:r>
          </w:p>
        </w:tc>
        <w:tc>
          <w:tcPr>
            <w:tcW w:w="6095" w:type="dxa"/>
            <w:tcBorders>
              <w:left w:val="double" w:sz="4" w:space="0" w:color="auto"/>
              <w:bottom w:val="single" w:sz="4" w:space="0" w:color="auto"/>
              <w:right w:val="single" w:sz="12" w:space="0" w:color="auto"/>
            </w:tcBorders>
          </w:tcPr>
          <w:p w14:paraId="1C2AB8D0" w14:textId="77777777" w:rsidR="006E324D" w:rsidRPr="00C94174" w:rsidRDefault="006E324D" w:rsidP="00D16444">
            <w:pPr>
              <w:rPr>
                <w:rFonts w:asciiTheme="minorEastAsia" w:hAnsiTheme="minorEastAsia" w:cs="Times New Roman"/>
                <w:color w:val="000000" w:themeColor="text1"/>
                <w:szCs w:val="21"/>
              </w:rPr>
            </w:pPr>
            <w:r w:rsidRPr="00C94174">
              <w:rPr>
                <w:rFonts w:asciiTheme="minorEastAsia" w:hAnsiTheme="minorEastAsia" w:cs="Times New Roman" w:hint="eastAsia"/>
                <w:color w:val="000000" w:themeColor="text1"/>
                <w:szCs w:val="21"/>
              </w:rPr>
              <w:t>テレビ、ラジオ、インターネット（情報提供機関のウェブサイト）、防災行政無線</w:t>
            </w:r>
          </w:p>
        </w:tc>
      </w:tr>
      <w:tr w:rsidR="006E324D" w:rsidRPr="00B415CA" w14:paraId="762EC424" w14:textId="77777777" w:rsidTr="00D16444">
        <w:tc>
          <w:tcPr>
            <w:tcW w:w="2909" w:type="dxa"/>
            <w:tcBorders>
              <w:left w:val="single" w:sz="12" w:space="0" w:color="auto"/>
              <w:bottom w:val="single" w:sz="4" w:space="0" w:color="auto"/>
              <w:right w:val="double" w:sz="4" w:space="0" w:color="auto"/>
            </w:tcBorders>
            <w:vAlign w:val="center"/>
          </w:tcPr>
          <w:p w14:paraId="6CC588F1" w14:textId="77777777" w:rsidR="006E324D" w:rsidRPr="00C94174" w:rsidRDefault="006E324D" w:rsidP="00D16444">
            <w:pPr>
              <w:jc w:val="center"/>
              <w:rPr>
                <w:rFonts w:asciiTheme="minorEastAsia" w:hAnsiTheme="minorEastAsia" w:cs="Times New Roman"/>
                <w:color w:val="000000" w:themeColor="text1"/>
                <w:szCs w:val="21"/>
              </w:rPr>
            </w:pPr>
            <w:r w:rsidRPr="00C94174">
              <w:rPr>
                <w:rFonts w:asciiTheme="minorEastAsia" w:hAnsiTheme="minorEastAsia" w:cs="Times New Roman" w:hint="eastAsia"/>
                <w:color w:val="000000" w:themeColor="text1"/>
                <w:szCs w:val="21"/>
              </w:rPr>
              <w:t>洪水予報、水位到達情報</w:t>
            </w:r>
          </w:p>
        </w:tc>
        <w:tc>
          <w:tcPr>
            <w:tcW w:w="6095" w:type="dxa"/>
            <w:tcBorders>
              <w:left w:val="double" w:sz="4" w:space="0" w:color="auto"/>
              <w:bottom w:val="single" w:sz="4" w:space="0" w:color="auto"/>
              <w:right w:val="single" w:sz="12" w:space="0" w:color="auto"/>
            </w:tcBorders>
          </w:tcPr>
          <w:p w14:paraId="712366E1" w14:textId="77777777" w:rsidR="006E324D" w:rsidRPr="00C94174" w:rsidRDefault="006E324D" w:rsidP="00D16444">
            <w:pPr>
              <w:rPr>
                <w:rFonts w:asciiTheme="minorEastAsia" w:hAnsiTheme="minorEastAsia" w:cs="Times New Roman"/>
                <w:color w:val="000000" w:themeColor="text1"/>
                <w:szCs w:val="21"/>
              </w:rPr>
            </w:pPr>
            <w:r w:rsidRPr="00C94174">
              <w:rPr>
                <w:rFonts w:asciiTheme="minorEastAsia" w:hAnsiTheme="minorEastAsia" w:cs="Times New Roman" w:hint="eastAsia"/>
                <w:color w:val="000000" w:themeColor="text1"/>
                <w:szCs w:val="21"/>
              </w:rPr>
              <w:t>テレビ、インターネット（情報提供機関のウェブサイト）、緊急速報メール</w:t>
            </w:r>
          </w:p>
        </w:tc>
      </w:tr>
      <w:tr w:rsidR="006E324D" w:rsidRPr="00B415CA" w14:paraId="40802647" w14:textId="77777777" w:rsidTr="00D16444">
        <w:tc>
          <w:tcPr>
            <w:tcW w:w="2909" w:type="dxa"/>
            <w:tcBorders>
              <w:left w:val="single" w:sz="12" w:space="0" w:color="auto"/>
              <w:bottom w:val="single" w:sz="4" w:space="0" w:color="auto"/>
              <w:right w:val="double" w:sz="4" w:space="0" w:color="auto"/>
            </w:tcBorders>
            <w:vAlign w:val="center"/>
          </w:tcPr>
          <w:p w14:paraId="7B278366" w14:textId="77777777" w:rsidR="006E324D" w:rsidRPr="00AC44E0" w:rsidRDefault="006E324D" w:rsidP="00D16444">
            <w:pPr>
              <w:jc w:val="cente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土砂災害警戒情報</w:t>
            </w:r>
          </w:p>
        </w:tc>
        <w:tc>
          <w:tcPr>
            <w:tcW w:w="6095" w:type="dxa"/>
            <w:tcBorders>
              <w:left w:val="double" w:sz="4" w:space="0" w:color="auto"/>
              <w:bottom w:val="single" w:sz="4" w:space="0" w:color="auto"/>
              <w:right w:val="single" w:sz="12" w:space="0" w:color="auto"/>
            </w:tcBorders>
          </w:tcPr>
          <w:p w14:paraId="35E8D6AB" w14:textId="77777777" w:rsidR="006E324D" w:rsidRPr="00AC44E0" w:rsidRDefault="006E324D" w:rsidP="00D16444">
            <w:pPr>
              <w:rPr>
                <w:rFonts w:asciiTheme="minorEastAsia" w:hAnsiTheme="minorEastAsia" w:cs="Times New Roman"/>
                <w:color w:val="000000" w:themeColor="text1"/>
                <w:szCs w:val="21"/>
              </w:rPr>
            </w:pPr>
            <w:r w:rsidRPr="00AC44E0">
              <w:rPr>
                <w:rFonts w:asciiTheme="minorEastAsia" w:hAnsiTheme="minorEastAsia" w:cs="Times New Roman" w:hint="eastAsia"/>
                <w:color w:val="000000" w:themeColor="text1"/>
                <w:szCs w:val="21"/>
              </w:rPr>
              <w:t>テレビ、ラジオ、インターネット（情報提供機関のウェブサイト）</w:t>
            </w:r>
          </w:p>
        </w:tc>
      </w:tr>
      <w:tr w:rsidR="006E324D" w:rsidRPr="00B415CA" w14:paraId="7E16BDD3" w14:textId="77777777" w:rsidTr="00D16444">
        <w:tc>
          <w:tcPr>
            <w:tcW w:w="2909" w:type="dxa"/>
            <w:tcBorders>
              <w:left w:val="single" w:sz="12" w:space="0" w:color="auto"/>
              <w:bottom w:val="single" w:sz="12" w:space="0" w:color="auto"/>
              <w:right w:val="double" w:sz="4" w:space="0" w:color="auto"/>
            </w:tcBorders>
            <w:vAlign w:val="center"/>
          </w:tcPr>
          <w:p w14:paraId="0F494890" w14:textId="77777777" w:rsidR="005774CA" w:rsidRDefault="005774CA" w:rsidP="00D16444">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避難情報</w:t>
            </w:r>
          </w:p>
          <w:p w14:paraId="61CE938D" w14:textId="71F3A7A5" w:rsidR="006E324D" w:rsidRPr="00B415CA" w:rsidRDefault="005774CA" w:rsidP="00245A57">
            <w:pPr>
              <w:jc w:val="center"/>
              <w:rPr>
                <w:rFonts w:asciiTheme="minorEastAsia" w:hAnsiTheme="minorEastAsia" w:cs="Times New Roman"/>
                <w:color w:val="000000" w:themeColor="text1"/>
                <w:szCs w:val="21"/>
              </w:rPr>
            </w:pPr>
            <w:r w:rsidRPr="00245A57">
              <w:rPr>
                <w:rFonts w:asciiTheme="minorEastAsia" w:hAnsiTheme="minorEastAsia" w:cs="Times New Roman" w:hint="eastAsia"/>
                <w:color w:val="000000" w:themeColor="text1"/>
                <w:szCs w:val="24"/>
              </w:rPr>
              <w:t>高齢者等避難、</w:t>
            </w:r>
            <w:r w:rsidR="006E324D" w:rsidRPr="00245A57">
              <w:rPr>
                <w:rFonts w:asciiTheme="minorEastAsia" w:hAnsiTheme="minorEastAsia" w:cs="Times New Roman" w:hint="eastAsia"/>
                <w:color w:val="000000" w:themeColor="text1"/>
                <w:szCs w:val="24"/>
              </w:rPr>
              <w:t>避難指示</w:t>
            </w:r>
          </w:p>
        </w:tc>
        <w:tc>
          <w:tcPr>
            <w:tcW w:w="6095" w:type="dxa"/>
            <w:tcBorders>
              <w:left w:val="double" w:sz="4" w:space="0" w:color="auto"/>
              <w:bottom w:val="single" w:sz="12" w:space="0" w:color="auto"/>
              <w:right w:val="single" w:sz="12" w:space="0" w:color="auto"/>
            </w:tcBorders>
          </w:tcPr>
          <w:p w14:paraId="4CFF6D73" w14:textId="77777777" w:rsidR="006E324D" w:rsidRPr="00B415CA" w:rsidRDefault="006E324D" w:rsidP="00D16444">
            <w:p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防災行政無線、テレビ、ラジオ、インターネット（市役所のウェブサイト）、緊急速報メール</w:t>
            </w:r>
          </w:p>
        </w:tc>
      </w:tr>
    </w:tbl>
    <w:p w14:paraId="159D1C15" w14:textId="77777777" w:rsidR="00245A57" w:rsidRDefault="00245A57" w:rsidP="00245A57">
      <w:pPr>
        <w:ind w:left="721"/>
        <w:rPr>
          <w:rFonts w:asciiTheme="minorEastAsia" w:hAnsiTheme="minorEastAsia" w:cs="Times New Roman" w:hint="eastAsia"/>
          <w:color w:val="000000" w:themeColor="text1"/>
          <w:szCs w:val="21"/>
        </w:rPr>
      </w:pPr>
      <w:bookmarkStart w:id="0" w:name="_GoBack"/>
      <w:bookmarkEnd w:id="0"/>
    </w:p>
    <w:p w14:paraId="497D3AD1" w14:textId="37496464" w:rsidR="006E324D" w:rsidRPr="00B415CA" w:rsidRDefault="006E324D" w:rsidP="006E324D">
      <w:pPr>
        <w:numPr>
          <w:ilvl w:val="0"/>
          <w:numId w:val="3"/>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lastRenderedPageBreak/>
        <w:t>停電時は、ラジオ、タブレット、携帯電話を活用して情報を収集するものとし、これに備えて、乾電池、バッテリー等を備蓄する。</w:t>
      </w:r>
    </w:p>
    <w:p w14:paraId="644644CE" w14:textId="77777777" w:rsidR="00D16444" w:rsidRPr="00B415CA" w:rsidRDefault="00D16444" w:rsidP="006E324D">
      <w:pPr>
        <w:rPr>
          <w:rFonts w:asciiTheme="minorEastAsia" w:hAnsiTheme="minorEastAsia" w:cs="Times New Roman"/>
          <w:color w:val="000000" w:themeColor="text1"/>
          <w:szCs w:val="21"/>
        </w:rPr>
      </w:pPr>
    </w:p>
    <w:p w14:paraId="76CA8DB7" w14:textId="77777777" w:rsidR="006E324D" w:rsidRPr="00B415CA" w:rsidRDefault="006E324D" w:rsidP="006E324D">
      <w:pPr>
        <w:numPr>
          <w:ilvl w:val="0"/>
          <w:numId w:val="2"/>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情報伝達</w:t>
      </w:r>
    </w:p>
    <w:p w14:paraId="53ABA17C"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5774CA">
        <w:rPr>
          <w:rFonts w:asciiTheme="minorEastAsia" w:hAnsiTheme="minorEastAsia" w:cs="Times New Roman" w:hint="eastAsia"/>
          <w:color w:val="000000" w:themeColor="text1"/>
          <w:szCs w:val="21"/>
          <w:highlight w:val="yellow"/>
        </w:rPr>
        <w:t>別紙○「体制ごとの施設内緊急連絡網</w:t>
      </w:r>
      <w:r w:rsidRPr="005774CA">
        <w:rPr>
          <w:rFonts w:hint="eastAsia"/>
          <w:color w:val="000000" w:themeColor="text1"/>
          <w:highlight w:val="yellow"/>
        </w:rPr>
        <w:t>（</w:t>
      </w:r>
      <w:r w:rsidRPr="005774CA">
        <w:rPr>
          <w:color w:val="000000" w:themeColor="text1"/>
          <w:highlight w:val="yellow"/>
        </w:rPr>
        <w:t>平日用・休日用）</w:t>
      </w:r>
      <w:r w:rsidRPr="005774CA">
        <w:rPr>
          <w:rFonts w:asciiTheme="minorEastAsia" w:hAnsiTheme="minorEastAsia" w:cs="Times New Roman" w:hint="eastAsia"/>
          <w:color w:val="000000" w:themeColor="text1"/>
          <w:szCs w:val="21"/>
          <w:highlight w:val="yellow"/>
        </w:rPr>
        <w:t>」</w:t>
      </w:r>
      <w:r w:rsidRPr="00B415CA">
        <w:rPr>
          <w:rFonts w:asciiTheme="minorEastAsia" w:hAnsiTheme="minorEastAsia" w:cs="Times New Roman" w:hint="eastAsia"/>
          <w:color w:val="000000" w:themeColor="text1"/>
          <w:szCs w:val="21"/>
        </w:rPr>
        <w:t>に基づき、</w:t>
      </w:r>
      <w:r>
        <w:rPr>
          <w:rFonts w:asciiTheme="minorEastAsia" w:hAnsiTheme="minorEastAsia" w:cs="Times New Roman" w:hint="eastAsia"/>
          <w:color w:val="000000" w:themeColor="text1"/>
          <w:szCs w:val="21"/>
        </w:rPr>
        <w:t>気象</w:t>
      </w:r>
      <w:r w:rsidRPr="00B415CA">
        <w:rPr>
          <w:rFonts w:asciiTheme="minorEastAsia" w:hAnsiTheme="minorEastAsia" w:cs="Times New Roman" w:hint="eastAsia"/>
          <w:color w:val="000000" w:themeColor="text1"/>
          <w:szCs w:val="21"/>
        </w:rPr>
        <w:t>情報等の情報を施設内関係者間で共有する。</w:t>
      </w:r>
    </w:p>
    <w:p w14:paraId="7A5F038F"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警戒体制下で非常体制に移行するおそれがある場合には、利用者家族に対し、「非常体制に移行した</w:t>
      </w:r>
      <w:r>
        <w:rPr>
          <w:rFonts w:asciiTheme="minorEastAsia" w:hAnsiTheme="minorEastAsia" w:cs="Times New Roman" w:hint="eastAsia"/>
          <w:color w:val="000000" w:themeColor="text1"/>
          <w:szCs w:val="21"/>
        </w:rPr>
        <w:t>場合には</w:t>
      </w:r>
      <w:r w:rsidRPr="005774CA">
        <w:rPr>
          <w:rFonts w:asciiTheme="minorEastAsia" w:hAnsiTheme="minorEastAsia" w:cs="Times New Roman" w:hint="eastAsia"/>
          <w:color w:val="000000" w:themeColor="text1"/>
          <w:szCs w:val="21"/>
          <w:highlight w:val="yellow"/>
        </w:rPr>
        <w:t>●●●●（避難場所）</w:t>
      </w:r>
      <w:r>
        <w:rPr>
          <w:rFonts w:asciiTheme="minorEastAsia" w:hAnsiTheme="minorEastAsia" w:cs="Times New Roman" w:hint="eastAsia"/>
          <w:color w:val="000000" w:themeColor="text1"/>
          <w:szCs w:val="21"/>
        </w:rPr>
        <w:t>へ避難する」旨を連絡する。</w:t>
      </w:r>
    </w:p>
    <w:p w14:paraId="2A188C45"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非常体制に移行した場合には、</w:t>
      </w:r>
      <w:r w:rsidRPr="005774CA">
        <w:rPr>
          <w:rFonts w:asciiTheme="minorEastAsia" w:hAnsiTheme="minorEastAsia" w:cs="Times New Roman" w:hint="eastAsia"/>
          <w:color w:val="000000" w:themeColor="text1"/>
          <w:szCs w:val="21"/>
          <w:highlight w:val="yellow"/>
        </w:rPr>
        <w:t>○○○○（連絡先（法人の運営本部等））</w:t>
      </w:r>
      <w:r w:rsidRPr="00B415CA">
        <w:rPr>
          <w:rFonts w:asciiTheme="minorEastAsia" w:hAnsiTheme="minorEastAsia" w:cs="Times New Roman" w:hint="eastAsia"/>
          <w:color w:val="000000" w:themeColor="text1"/>
          <w:szCs w:val="21"/>
        </w:rPr>
        <w:t>に「これより</w:t>
      </w:r>
      <w:r w:rsidRPr="005774CA">
        <w:rPr>
          <w:rFonts w:asciiTheme="minorEastAsia" w:hAnsiTheme="minorEastAsia" w:cs="Times New Roman" w:hint="eastAsia"/>
          <w:color w:val="000000" w:themeColor="text1"/>
          <w:szCs w:val="21"/>
          <w:highlight w:val="yellow"/>
        </w:rPr>
        <w:t>●●●●（避難場所）</w:t>
      </w:r>
      <w:r w:rsidRPr="00B415CA">
        <w:rPr>
          <w:rFonts w:asciiTheme="minorEastAsia" w:hAnsiTheme="minorEastAsia" w:cs="Times New Roman" w:hint="eastAsia"/>
          <w:color w:val="000000" w:themeColor="text1"/>
          <w:szCs w:val="21"/>
        </w:rPr>
        <w:t>に避難する」旨を連絡する。</w:t>
      </w:r>
    </w:p>
    <w:p w14:paraId="0ACA0EB5" w14:textId="77777777" w:rsidR="006E324D"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非常体制に移行した場合には、利用者家族に対し、「非常体制に移行したので、●●●●（避難場所）へ避難する。利用者の引き渡しは</w:t>
      </w:r>
      <w:r w:rsidRPr="005774CA">
        <w:rPr>
          <w:rFonts w:asciiTheme="minorEastAsia" w:hAnsiTheme="minorEastAsia" w:cs="Times New Roman" w:hint="eastAsia"/>
          <w:color w:val="000000" w:themeColor="text1"/>
          <w:szCs w:val="21"/>
          <w:highlight w:val="yellow"/>
        </w:rPr>
        <w:t>●●●●（避難場所）</w:t>
      </w:r>
      <w:r w:rsidRPr="00B415CA">
        <w:rPr>
          <w:rFonts w:asciiTheme="minorEastAsia" w:hAnsiTheme="minorEastAsia" w:cs="Times New Roman" w:hint="eastAsia"/>
          <w:color w:val="000000" w:themeColor="text1"/>
          <w:szCs w:val="21"/>
        </w:rPr>
        <w:t>において行う。引き</w:t>
      </w:r>
      <w:r>
        <w:rPr>
          <w:rFonts w:asciiTheme="minorEastAsia" w:hAnsiTheme="minorEastAsia" w:cs="Times New Roman" w:hint="eastAsia"/>
          <w:color w:val="000000" w:themeColor="text1"/>
          <w:szCs w:val="21"/>
        </w:rPr>
        <w:t>渡し開始については、追って別途連絡する。」旨を連絡する。</w:t>
      </w:r>
    </w:p>
    <w:p w14:paraId="04A2EEDA" w14:textId="77777777" w:rsidR="006E324D" w:rsidRPr="00B415CA" w:rsidRDefault="006E324D" w:rsidP="006E324D">
      <w:pPr>
        <w:numPr>
          <w:ilvl w:val="0"/>
          <w:numId w:val="4"/>
        </w:numPr>
        <w:rPr>
          <w:rFonts w:asciiTheme="minorEastAsia" w:hAnsiTheme="minorEastAsia" w:cs="Times New Roman"/>
          <w:color w:val="000000" w:themeColor="text1"/>
          <w:szCs w:val="21"/>
        </w:rPr>
      </w:pPr>
      <w:r w:rsidRPr="00B415CA">
        <w:rPr>
          <w:rFonts w:asciiTheme="minorEastAsia" w:hAnsiTheme="minorEastAsia" w:cs="Times New Roman" w:hint="eastAsia"/>
          <w:color w:val="000000" w:themeColor="text1"/>
          <w:szCs w:val="21"/>
        </w:rPr>
        <w:t>避難の完了後、利用者に対し、「避難が完了。これより</w:t>
      </w:r>
      <w:r w:rsidRPr="005774CA">
        <w:rPr>
          <w:rFonts w:asciiTheme="minorEastAsia" w:hAnsiTheme="minorEastAsia" w:cs="Times New Roman" w:hint="eastAsia"/>
          <w:color w:val="000000" w:themeColor="text1"/>
          <w:szCs w:val="21"/>
          <w:highlight w:val="yellow"/>
        </w:rPr>
        <w:t>●●●●（避難場所）</w:t>
      </w:r>
      <w:r w:rsidRPr="00B415CA">
        <w:rPr>
          <w:rFonts w:asciiTheme="minorEastAsia" w:hAnsiTheme="minorEastAsia" w:cs="Times New Roman" w:hint="eastAsia"/>
          <w:color w:val="000000" w:themeColor="text1"/>
          <w:szCs w:val="21"/>
        </w:rPr>
        <w:t>において利用者の引き渡しを行う」旨を連絡する。</w:t>
      </w:r>
    </w:p>
    <w:p w14:paraId="79B1E467" w14:textId="77777777" w:rsidR="006E324D" w:rsidRPr="00B415CA" w:rsidRDefault="006E324D" w:rsidP="006E324D">
      <w:pPr>
        <w:widowControl/>
        <w:jc w:val="left"/>
        <w:rPr>
          <w:rFonts w:asciiTheme="minorEastAsia" w:hAnsiTheme="minorEastAsia"/>
          <w:color w:val="000000" w:themeColor="text1"/>
          <w:szCs w:val="21"/>
        </w:rPr>
      </w:pPr>
    </w:p>
    <w:p w14:paraId="38944100" w14:textId="77777777" w:rsidR="006E324D"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第５章　避難誘導</w:t>
      </w:r>
    </w:p>
    <w:p w14:paraId="2A8E60F6" w14:textId="77777777" w:rsidR="006E324D" w:rsidRPr="00D64701" w:rsidRDefault="006E324D" w:rsidP="006E324D">
      <w:pPr>
        <w:numPr>
          <w:ilvl w:val="1"/>
          <w:numId w:val="12"/>
        </w:numPr>
        <w:rPr>
          <w:rFonts w:asciiTheme="minorEastAsia" w:hAnsiTheme="minorEastAsia" w:cs="Times New Roman"/>
          <w:color w:val="000000" w:themeColor="text1"/>
          <w:szCs w:val="21"/>
        </w:rPr>
      </w:pPr>
      <w:r w:rsidRPr="00D64701">
        <w:rPr>
          <w:rFonts w:asciiTheme="minorEastAsia" w:hAnsiTheme="minorEastAsia" w:cs="Times New Roman" w:hint="eastAsia"/>
          <w:color w:val="000000" w:themeColor="text1"/>
          <w:szCs w:val="21"/>
        </w:rPr>
        <w:t>避難場所</w:t>
      </w:r>
    </w:p>
    <w:p w14:paraId="332A8D8B" w14:textId="77777777" w:rsidR="006E324D" w:rsidRDefault="006E324D" w:rsidP="006E324D">
      <w:pPr>
        <w:ind w:firstLineChars="100" w:firstLine="210"/>
        <w:rPr>
          <w:rFonts w:asciiTheme="minorEastAsia" w:hAnsiTheme="minorEastAsia"/>
          <w:color w:val="000000" w:themeColor="text1"/>
        </w:rPr>
      </w:pPr>
      <w:r w:rsidRPr="00D64701">
        <w:rPr>
          <w:rFonts w:asciiTheme="minorEastAsia" w:hAnsiTheme="minorEastAsia" w:hint="eastAsia"/>
          <w:color w:val="000000" w:themeColor="text1"/>
        </w:rPr>
        <w:t>以下のとおり洪水</w:t>
      </w:r>
      <w:r>
        <w:rPr>
          <w:rFonts w:asciiTheme="minorEastAsia" w:hAnsiTheme="minorEastAsia" w:hint="eastAsia"/>
          <w:color w:val="000000" w:themeColor="text1"/>
        </w:rPr>
        <w:t>の浸水</w:t>
      </w:r>
      <w:r w:rsidRPr="00D64701">
        <w:rPr>
          <w:rFonts w:asciiTheme="minorEastAsia" w:hAnsiTheme="minorEastAsia" w:hint="eastAsia"/>
          <w:color w:val="000000" w:themeColor="text1"/>
        </w:rPr>
        <w:t>想定を鑑み、目標避難場所を設定する。</w:t>
      </w:r>
    </w:p>
    <w:tbl>
      <w:tblPr>
        <w:tblStyle w:val="2"/>
        <w:tblW w:w="0" w:type="auto"/>
        <w:tblInd w:w="675" w:type="dxa"/>
        <w:tblLook w:val="04A0" w:firstRow="1" w:lastRow="0" w:firstColumn="1" w:lastColumn="0" w:noHBand="0" w:noVBand="1"/>
      </w:tblPr>
      <w:tblGrid>
        <w:gridCol w:w="2545"/>
        <w:gridCol w:w="1414"/>
        <w:gridCol w:w="1772"/>
        <w:gridCol w:w="3316"/>
      </w:tblGrid>
      <w:tr w:rsidR="006E324D" w:rsidRPr="00D64701" w14:paraId="45C59E70" w14:textId="77777777" w:rsidTr="00D16444">
        <w:tc>
          <w:tcPr>
            <w:tcW w:w="2552" w:type="dxa"/>
            <w:vMerge w:val="restart"/>
            <w:tcBorders>
              <w:top w:val="single" w:sz="12" w:space="0" w:color="auto"/>
              <w:left w:val="single" w:sz="12" w:space="0" w:color="auto"/>
            </w:tcBorders>
            <w:vAlign w:val="center"/>
          </w:tcPr>
          <w:p w14:paraId="0284CE9D" w14:textId="77777777" w:rsidR="006E324D" w:rsidRPr="00D64701" w:rsidRDefault="006E324D" w:rsidP="00D16444">
            <w:pPr>
              <w:jc w:val="center"/>
              <w:rPr>
                <w:color w:val="000000" w:themeColor="text1"/>
              </w:rPr>
            </w:pPr>
            <w:r w:rsidRPr="00D64701">
              <w:rPr>
                <w:rFonts w:hint="eastAsia"/>
                <w:color w:val="000000" w:themeColor="text1"/>
              </w:rPr>
              <w:t>想定最大規模降雨に</w:t>
            </w:r>
          </w:p>
          <w:p w14:paraId="3BF70A98" w14:textId="77777777" w:rsidR="006E324D" w:rsidRPr="00D64701" w:rsidRDefault="006E324D" w:rsidP="00D16444">
            <w:pPr>
              <w:jc w:val="center"/>
              <w:rPr>
                <w:color w:val="000000" w:themeColor="text1"/>
              </w:rPr>
            </w:pPr>
            <w:r w:rsidRPr="00D64701">
              <w:rPr>
                <w:rFonts w:hint="eastAsia"/>
                <w:color w:val="000000" w:themeColor="text1"/>
              </w:rPr>
              <w:t>よる洪水想定</w:t>
            </w:r>
          </w:p>
        </w:tc>
        <w:tc>
          <w:tcPr>
            <w:tcW w:w="3195" w:type="dxa"/>
            <w:gridSpan w:val="2"/>
            <w:tcBorders>
              <w:top w:val="single" w:sz="12" w:space="0" w:color="auto"/>
              <w:right w:val="single" w:sz="6" w:space="0" w:color="auto"/>
            </w:tcBorders>
          </w:tcPr>
          <w:p w14:paraId="0F5E2D7C" w14:textId="77777777" w:rsidR="006E324D" w:rsidRPr="002E1233" w:rsidRDefault="006E324D" w:rsidP="00D16444">
            <w:pPr>
              <w:jc w:val="center"/>
              <w:rPr>
                <w:rFonts w:asciiTheme="minorEastAsia" w:hAnsiTheme="minorEastAsia"/>
                <w:color w:val="000000" w:themeColor="text1"/>
              </w:rPr>
            </w:pPr>
            <w:r w:rsidRPr="002E1233">
              <w:rPr>
                <w:rFonts w:asciiTheme="minorEastAsia" w:hAnsiTheme="minorEastAsia" w:hint="eastAsia"/>
                <w:color w:val="000000" w:themeColor="text1"/>
              </w:rPr>
              <w:t>対象河川</w:t>
            </w:r>
          </w:p>
        </w:tc>
        <w:tc>
          <w:tcPr>
            <w:tcW w:w="3325" w:type="dxa"/>
            <w:tcBorders>
              <w:top w:val="single" w:sz="12" w:space="0" w:color="auto"/>
              <w:left w:val="single" w:sz="6" w:space="0" w:color="auto"/>
              <w:right w:val="single" w:sz="12" w:space="0" w:color="auto"/>
            </w:tcBorders>
          </w:tcPr>
          <w:p w14:paraId="2B03A45F" w14:textId="77777777" w:rsidR="006E324D" w:rsidRPr="002E1233" w:rsidRDefault="006E324D" w:rsidP="00D16444">
            <w:pPr>
              <w:jc w:val="center"/>
              <w:rPr>
                <w:rFonts w:asciiTheme="minorEastAsia" w:hAnsiTheme="minorEastAsia"/>
                <w:color w:val="000000" w:themeColor="text1"/>
              </w:rPr>
            </w:pPr>
            <w:r w:rsidRPr="002E1233">
              <w:rPr>
                <w:rFonts w:asciiTheme="minorEastAsia" w:hAnsiTheme="minorEastAsia" w:hint="eastAsia"/>
                <w:color w:val="000000" w:themeColor="text1"/>
              </w:rPr>
              <w:t>本施設で想定される浸水の高さ</w:t>
            </w:r>
          </w:p>
        </w:tc>
      </w:tr>
      <w:tr w:rsidR="006E324D" w:rsidRPr="00D64701" w14:paraId="6898D480" w14:textId="77777777" w:rsidTr="00D16444">
        <w:tc>
          <w:tcPr>
            <w:tcW w:w="2552" w:type="dxa"/>
            <w:vMerge/>
            <w:tcBorders>
              <w:left w:val="single" w:sz="12" w:space="0" w:color="auto"/>
              <w:bottom w:val="double" w:sz="4" w:space="0" w:color="auto"/>
            </w:tcBorders>
          </w:tcPr>
          <w:p w14:paraId="495C04EE" w14:textId="77777777" w:rsidR="006E324D" w:rsidRPr="00D64701" w:rsidRDefault="006E324D" w:rsidP="00D16444">
            <w:pPr>
              <w:rPr>
                <w:color w:val="000000" w:themeColor="text1"/>
              </w:rPr>
            </w:pPr>
          </w:p>
        </w:tc>
        <w:tc>
          <w:tcPr>
            <w:tcW w:w="3195" w:type="dxa"/>
            <w:gridSpan w:val="2"/>
            <w:tcBorders>
              <w:bottom w:val="double" w:sz="4" w:space="0" w:color="auto"/>
              <w:right w:val="single" w:sz="6" w:space="0" w:color="auto"/>
            </w:tcBorders>
            <w:vAlign w:val="center"/>
          </w:tcPr>
          <w:p w14:paraId="6A35FAEC" w14:textId="77777777" w:rsidR="006E324D" w:rsidRPr="00D64701" w:rsidRDefault="005774CA" w:rsidP="00D16444">
            <w:pPr>
              <w:jc w:val="center"/>
              <w:rPr>
                <w:rFonts w:asciiTheme="minorEastAsia" w:hAnsiTheme="minorEastAsia"/>
                <w:color w:val="000000" w:themeColor="text1"/>
                <w:sz w:val="28"/>
              </w:rPr>
            </w:pPr>
            <w:r>
              <w:rPr>
                <w:rFonts w:asciiTheme="minorEastAsia" w:hAnsiTheme="minorEastAsia" w:hint="eastAsia"/>
                <w:color w:val="000000" w:themeColor="text1"/>
                <w:sz w:val="28"/>
              </w:rPr>
              <w:t>加茂</w:t>
            </w:r>
            <w:r w:rsidR="006E324D" w:rsidRPr="00D64701">
              <w:rPr>
                <w:rFonts w:asciiTheme="minorEastAsia" w:hAnsiTheme="minorEastAsia" w:hint="eastAsia"/>
                <w:color w:val="000000" w:themeColor="text1"/>
                <w:sz w:val="28"/>
              </w:rPr>
              <w:t>川</w:t>
            </w:r>
          </w:p>
        </w:tc>
        <w:tc>
          <w:tcPr>
            <w:tcW w:w="3325" w:type="dxa"/>
            <w:tcBorders>
              <w:left w:val="single" w:sz="6" w:space="0" w:color="auto"/>
              <w:bottom w:val="double" w:sz="4" w:space="0" w:color="auto"/>
              <w:right w:val="single" w:sz="12" w:space="0" w:color="auto"/>
            </w:tcBorders>
            <w:vAlign w:val="center"/>
          </w:tcPr>
          <w:p w14:paraId="33E80F1F" w14:textId="77777777" w:rsidR="006E324D" w:rsidRPr="00D64701" w:rsidRDefault="006E324D" w:rsidP="00D16444">
            <w:pPr>
              <w:jc w:val="center"/>
              <w:rPr>
                <w:rFonts w:asciiTheme="minorEastAsia" w:hAnsiTheme="minorEastAsia"/>
                <w:color w:val="000000" w:themeColor="text1"/>
                <w:sz w:val="28"/>
              </w:rPr>
            </w:pPr>
            <w:r w:rsidRPr="00D64701">
              <w:rPr>
                <w:rFonts w:asciiTheme="minorEastAsia" w:hAnsiTheme="minorEastAsia" w:hint="eastAsia"/>
                <w:color w:val="000000" w:themeColor="text1"/>
                <w:sz w:val="28"/>
              </w:rPr>
              <w:t>●階までの浸水</w:t>
            </w:r>
          </w:p>
        </w:tc>
      </w:tr>
      <w:tr w:rsidR="006E324D" w:rsidRPr="00D64701" w14:paraId="14AE1D2D" w14:textId="77777777" w:rsidTr="00D16444">
        <w:trPr>
          <w:trHeight w:val="654"/>
        </w:trPr>
        <w:tc>
          <w:tcPr>
            <w:tcW w:w="2552" w:type="dxa"/>
            <w:vMerge w:val="restart"/>
            <w:tcBorders>
              <w:top w:val="double" w:sz="4" w:space="0" w:color="auto"/>
              <w:left w:val="single" w:sz="12" w:space="0" w:color="auto"/>
            </w:tcBorders>
            <w:vAlign w:val="center"/>
          </w:tcPr>
          <w:p w14:paraId="4A1D3433" w14:textId="77777777" w:rsidR="006E324D" w:rsidRPr="00D64701" w:rsidRDefault="006E324D" w:rsidP="00D16444">
            <w:pPr>
              <w:jc w:val="center"/>
              <w:rPr>
                <w:rFonts w:asciiTheme="minorEastAsia" w:hAnsiTheme="minorEastAsia"/>
                <w:color w:val="000000" w:themeColor="text1"/>
              </w:rPr>
            </w:pPr>
            <w:r w:rsidRPr="00D64701">
              <w:rPr>
                <w:rFonts w:asciiTheme="minorEastAsia" w:hAnsiTheme="minorEastAsia" w:hint="eastAsia"/>
                <w:color w:val="000000" w:themeColor="text1"/>
              </w:rPr>
              <w:t>洪水からの避難場所</w:t>
            </w:r>
          </w:p>
        </w:tc>
        <w:tc>
          <w:tcPr>
            <w:tcW w:w="1417" w:type="dxa"/>
            <w:tcBorders>
              <w:top w:val="double" w:sz="4" w:space="0" w:color="auto"/>
              <w:bottom w:val="single" w:sz="4" w:space="0" w:color="auto"/>
            </w:tcBorders>
            <w:vAlign w:val="center"/>
          </w:tcPr>
          <w:p w14:paraId="5D687279" w14:textId="77777777" w:rsidR="006E324D" w:rsidRPr="00D64701" w:rsidRDefault="006E324D" w:rsidP="00D16444">
            <w:pPr>
              <w:jc w:val="center"/>
              <w:rPr>
                <w:rFonts w:asciiTheme="minorEastAsia" w:hAnsiTheme="minorEastAsia"/>
                <w:color w:val="000000" w:themeColor="text1"/>
              </w:rPr>
            </w:pPr>
            <w:r w:rsidRPr="00D64701">
              <w:rPr>
                <w:rFonts w:asciiTheme="minorEastAsia" w:hAnsiTheme="minorEastAsia" w:hint="eastAsia"/>
                <w:color w:val="000000" w:themeColor="text1"/>
              </w:rPr>
              <w:t>第１目標</w:t>
            </w:r>
          </w:p>
        </w:tc>
        <w:tc>
          <w:tcPr>
            <w:tcW w:w="5103" w:type="dxa"/>
            <w:gridSpan w:val="2"/>
            <w:tcBorders>
              <w:top w:val="double" w:sz="4" w:space="0" w:color="auto"/>
              <w:bottom w:val="single" w:sz="4" w:space="0" w:color="auto"/>
              <w:right w:val="single" w:sz="12" w:space="0" w:color="auto"/>
            </w:tcBorders>
            <w:vAlign w:val="center"/>
          </w:tcPr>
          <w:p w14:paraId="0AFC8605" w14:textId="77777777" w:rsidR="006E324D" w:rsidRPr="00D64701" w:rsidRDefault="006E324D" w:rsidP="00D16444">
            <w:pPr>
              <w:rPr>
                <w:rFonts w:asciiTheme="minorEastAsia" w:hAnsiTheme="minorEastAsia"/>
                <w:color w:val="000000" w:themeColor="text1"/>
              </w:rPr>
            </w:pPr>
            <w:r w:rsidRPr="00D64701">
              <w:rPr>
                <w:rFonts w:asciiTheme="minorEastAsia" w:hAnsiTheme="minorEastAsia" w:hint="eastAsia"/>
                <w:color w:val="000000" w:themeColor="text1"/>
              </w:rPr>
              <w:t>○○小学校（○○番丁○○－○）</w:t>
            </w:r>
          </w:p>
        </w:tc>
      </w:tr>
      <w:tr w:rsidR="006E324D" w:rsidRPr="00D64701" w14:paraId="7C3A245F" w14:textId="77777777" w:rsidTr="00D16444">
        <w:trPr>
          <w:trHeight w:val="654"/>
        </w:trPr>
        <w:tc>
          <w:tcPr>
            <w:tcW w:w="2552" w:type="dxa"/>
            <w:vMerge/>
            <w:tcBorders>
              <w:left w:val="single" w:sz="12" w:space="0" w:color="auto"/>
              <w:bottom w:val="single" w:sz="12" w:space="0" w:color="auto"/>
            </w:tcBorders>
            <w:vAlign w:val="center"/>
          </w:tcPr>
          <w:p w14:paraId="76A1F307" w14:textId="77777777" w:rsidR="006E324D" w:rsidRPr="00D64701" w:rsidRDefault="006E324D" w:rsidP="00D16444">
            <w:pPr>
              <w:jc w:val="center"/>
              <w:rPr>
                <w:rFonts w:asciiTheme="minorEastAsia" w:hAnsiTheme="minorEastAsia"/>
                <w:color w:val="000000" w:themeColor="text1"/>
              </w:rPr>
            </w:pPr>
          </w:p>
        </w:tc>
        <w:tc>
          <w:tcPr>
            <w:tcW w:w="1417" w:type="dxa"/>
            <w:tcBorders>
              <w:top w:val="single" w:sz="4" w:space="0" w:color="auto"/>
              <w:bottom w:val="single" w:sz="12" w:space="0" w:color="auto"/>
            </w:tcBorders>
            <w:vAlign w:val="center"/>
          </w:tcPr>
          <w:p w14:paraId="3DF54FC6" w14:textId="77777777" w:rsidR="006E324D" w:rsidRPr="00D64701" w:rsidRDefault="006E324D" w:rsidP="00D16444">
            <w:pPr>
              <w:jc w:val="center"/>
              <w:rPr>
                <w:rFonts w:asciiTheme="minorEastAsia" w:hAnsiTheme="minorEastAsia"/>
                <w:color w:val="000000" w:themeColor="text1"/>
              </w:rPr>
            </w:pPr>
            <w:r w:rsidRPr="00D64701">
              <w:rPr>
                <w:rFonts w:asciiTheme="minorEastAsia" w:hAnsiTheme="minorEastAsia" w:hint="eastAsia"/>
                <w:color w:val="000000" w:themeColor="text1"/>
              </w:rPr>
              <w:t>第２目標</w:t>
            </w:r>
          </w:p>
        </w:tc>
        <w:tc>
          <w:tcPr>
            <w:tcW w:w="5103" w:type="dxa"/>
            <w:gridSpan w:val="2"/>
            <w:tcBorders>
              <w:top w:val="single" w:sz="4" w:space="0" w:color="auto"/>
              <w:bottom w:val="single" w:sz="12" w:space="0" w:color="auto"/>
              <w:right w:val="single" w:sz="12" w:space="0" w:color="auto"/>
            </w:tcBorders>
            <w:vAlign w:val="center"/>
          </w:tcPr>
          <w:p w14:paraId="07023F11" w14:textId="77777777" w:rsidR="006E324D" w:rsidRPr="00D64701" w:rsidRDefault="006E324D" w:rsidP="00D16444">
            <w:pPr>
              <w:rPr>
                <w:rFonts w:asciiTheme="minorEastAsia" w:hAnsiTheme="minorEastAsia"/>
                <w:color w:val="000000" w:themeColor="text1"/>
              </w:rPr>
            </w:pPr>
            <w:r w:rsidRPr="00D64701">
              <w:rPr>
                <w:rFonts w:asciiTheme="minorEastAsia" w:hAnsiTheme="minorEastAsia" w:hint="eastAsia"/>
                <w:color w:val="000000" w:themeColor="text1"/>
              </w:rPr>
              <w:t>施設内○棟○階○○室</w:t>
            </w:r>
          </w:p>
        </w:tc>
      </w:tr>
    </w:tbl>
    <w:p w14:paraId="5D924F5D" w14:textId="77777777" w:rsidR="006E324D" w:rsidRDefault="006E324D" w:rsidP="006E324D">
      <w:pPr>
        <w:widowControl/>
        <w:ind w:left="420" w:firstLineChars="100" w:firstLine="210"/>
        <w:jc w:val="left"/>
        <w:rPr>
          <w:rFonts w:asciiTheme="minorEastAsia" w:hAnsiTheme="minorEastAsia"/>
          <w:color w:val="000000" w:themeColor="text1"/>
        </w:rPr>
      </w:pPr>
      <w:r w:rsidRPr="00D64701">
        <w:rPr>
          <w:rFonts w:asciiTheme="minorEastAsia" w:hAnsiTheme="minorEastAsia" w:hint="eastAsia"/>
          <w:color w:val="000000" w:themeColor="text1"/>
        </w:rPr>
        <w:t>第２目標･･･浸水状況や利用者の健康状態等により第１目標に避難する時間的余裕のない場合に目標とする避難場所のこと</w:t>
      </w:r>
    </w:p>
    <w:p w14:paraId="50FB908E" w14:textId="77777777" w:rsidR="006E324D" w:rsidRPr="00D64701" w:rsidRDefault="006E324D" w:rsidP="006E324D">
      <w:pPr>
        <w:widowControl/>
        <w:ind w:left="420" w:firstLineChars="100" w:firstLine="210"/>
        <w:jc w:val="left"/>
        <w:rPr>
          <w:rFonts w:asciiTheme="minorEastAsia" w:hAnsiTheme="minorEastAsia"/>
          <w:color w:val="000000" w:themeColor="text1"/>
        </w:rPr>
      </w:pPr>
    </w:p>
    <w:p w14:paraId="5DE57565" w14:textId="77777777" w:rsidR="006E324D" w:rsidRPr="00D64701" w:rsidRDefault="006E324D" w:rsidP="006E324D">
      <w:pPr>
        <w:numPr>
          <w:ilvl w:val="1"/>
          <w:numId w:val="12"/>
        </w:numPr>
        <w:rPr>
          <w:rFonts w:asciiTheme="minorEastAsia" w:hAnsiTheme="minorEastAsia" w:cs="Times New Roman"/>
          <w:color w:val="000000" w:themeColor="text1"/>
          <w:szCs w:val="21"/>
        </w:rPr>
      </w:pPr>
      <w:r w:rsidRPr="00D64701">
        <w:rPr>
          <w:rFonts w:asciiTheme="minorEastAsia" w:hAnsiTheme="minorEastAsia" w:cs="Times New Roman" w:hint="eastAsia"/>
          <w:color w:val="000000" w:themeColor="text1"/>
          <w:szCs w:val="21"/>
        </w:rPr>
        <w:t>避難経路</w:t>
      </w:r>
    </w:p>
    <w:p w14:paraId="46D58D6A" w14:textId="77777777" w:rsidR="006E324D" w:rsidRPr="00D64701" w:rsidRDefault="006E324D" w:rsidP="006E324D">
      <w:pPr>
        <w:numPr>
          <w:ilvl w:val="0"/>
          <w:numId w:val="5"/>
        </w:numPr>
        <w:rPr>
          <w:rFonts w:asciiTheme="minorEastAsia" w:hAnsiTheme="minorEastAsia" w:cs="Times New Roman"/>
          <w:color w:val="000000" w:themeColor="text1"/>
          <w:szCs w:val="21"/>
        </w:rPr>
      </w:pPr>
      <w:r w:rsidRPr="00D64701">
        <w:rPr>
          <w:rFonts w:asciiTheme="minorEastAsia" w:hAnsiTheme="minorEastAsia" w:cs="Times New Roman" w:hint="eastAsia"/>
          <w:color w:val="000000" w:themeColor="text1"/>
          <w:szCs w:val="21"/>
        </w:rPr>
        <w:t>避難場所までの避難経路については、</w:t>
      </w:r>
      <w:r w:rsidRPr="005774CA">
        <w:rPr>
          <w:rFonts w:asciiTheme="minorEastAsia" w:hAnsiTheme="minorEastAsia" w:cs="Times New Roman" w:hint="eastAsia"/>
          <w:color w:val="000000" w:themeColor="text1"/>
          <w:szCs w:val="21"/>
          <w:highlight w:val="yellow"/>
        </w:rPr>
        <w:t>別紙○「避難経路図」</w:t>
      </w:r>
      <w:r w:rsidRPr="00D64701">
        <w:rPr>
          <w:rFonts w:asciiTheme="minorEastAsia" w:hAnsiTheme="minorEastAsia" w:cs="Times New Roman" w:hint="eastAsia"/>
          <w:color w:val="000000" w:themeColor="text1"/>
          <w:szCs w:val="21"/>
        </w:rPr>
        <w:t>のとおりである。</w:t>
      </w:r>
    </w:p>
    <w:p w14:paraId="099F00AA" w14:textId="77777777" w:rsidR="006E324D" w:rsidRPr="00D64701" w:rsidRDefault="006E324D" w:rsidP="006E324D">
      <w:pPr>
        <w:numPr>
          <w:ilvl w:val="0"/>
          <w:numId w:val="5"/>
        </w:numPr>
        <w:rPr>
          <w:rFonts w:asciiTheme="minorEastAsia" w:hAnsiTheme="minorEastAsia" w:cs="Times New Roman"/>
          <w:color w:val="000000" w:themeColor="text1"/>
          <w:szCs w:val="21"/>
        </w:rPr>
      </w:pPr>
      <w:r w:rsidRPr="00D64701">
        <w:rPr>
          <w:rFonts w:asciiTheme="minorEastAsia" w:hAnsiTheme="minorEastAsia" w:cs="Times New Roman" w:hint="eastAsia"/>
          <w:color w:val="000000" w:themeColor="text1"/>
          <w:szCs w:val="21"/>
        </w:rPr>
        <w:t>施設内の避難経路については、</w:t>
      </w:r>
      <w:r w:rsidRPr="005774CA">
        <w:rPr>
          <w:rFonts w:asciiTheme="minorEastAsia" w:hAnsiTheme="minorEastAsia" w:cs="Times New Roman" w:hint="eastAsia"/>
          <w:color w:val="000000" w:themeColor="text1"/>
          <w:szCs w:val="21"/>
          <w:highlight w:val="yellow"/>
        </w:rPr>
        <w:t>別紙○「施設内避難経路図」</w:t>
      </w:r>
      <w:r w:rsidRPr="00D64701">
        <w:rPr>
          <w:rFonts w:asciiTheme="minorEastAsia" w:hAnsiTheme="minorEastAsia" w:cs="Times New Roman" w:hint="eastAsia"/>
          <w:color w:val="000000" w:themeColor="text1"/>
          <w:szCs w:val="21"/>
        </w:rPr>
        <w:t>のとおり（但し、停電時にはエレベーターが停止することに留意する）。</w:t>
      </w:r>
    </w:p>
    <w:p w14:paraId="33E9357A" w14:textId="77777777" w:rsidR="006E324D" w:rsidRPr="00D64701" w:rsidRDefault="006E324D" w:rsidP="006E324D">
      <w:pPr>
        <w:rPr>
          <w:rFonts w:asciiTheme="minorEastAsia" w:hAnsiTheme="minorEastAsia" w:cs="Times New Roman"/>
          <w:color w:val="000000" w:themeColor="text1"/>
          <w:szCs w:val="21"/>
        </w:rPr>
      </w:pPr>
    </w:p>
    <w:p w14:paraId="14B55A3F" w14:textId="77777777" w:rsidR="006E324D" w:rsidRPr="00D64701" w:rsidRDefault="006E324D" w:rsidP="006E324D">
      <w:pPr>
        <w:numPr>
          <w:ilvl w:val="1"/>
          <w:numId w:val="12"/>
        </w:numPr>
        <w:rPr>
          <w:rFonts w:asciiTheme="minorEastAsia" w:hAnsiTheme="minorEastAsia" w:cs="Times New Roman"/>
          <w:color w:val="000000" w:themeColor="text1"/>
          <w:szCs w:val="21"/>
        </w:rPr>
      </w:pPr>
      <w:r w:rsidRPr="00D64701">
        <w:rPr>
          <w:rFonts w:asciiTheme="minorEastAsia" w:hAnsiTheme="minorEastAsia" w:cs="Times New Roman" w:hint="eastAsia"/>
          <w:color w:val="000000" w:themeColor="text1"/>
          <w:szCs w:val="21"/>
        </w:rPr>
        <w:t>避難方法</w:t>
      </w:r>
    </w:p>
    <w:p w14:paraId="0C53DCF6"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hint="eastAsia"/>
          <w:color w:val="000000" w:themeColor="text1"/>
          <w:szCs w:val="21"/>
        </w:rPr>
        <w:t>避難にあたっては、避難開始を館内放送等で</w:t>
      </w:r>
      <w:r w:rsidRPr="00D64701">
        <w:rPr>
          <w:rFonts w:asciiTheme="minorEastAsia" w:hAnsiTheme="minorEastAsia"/>
          <w:color w:val="000000" w:themeColor="text1"/>
          <w:szCs w:val="21"/>
        </w:rPr>
        <w:t>「これより（どこへ）、（どうやって）避難を開始します」</w:t>
      </w:r>
      <w:r w:rsidRPr="00D64701">
        <w:rPr>
          <w:rFonts w:asciiTheme="minorEastAsia" w:hAnsiTheme="minorEastAsia" w:hint="eastAsia"/>
          <w:color w:val="000000" w:themeColor="text1"/>
          <w:szCs w:val="21"/>
        </w:rPr>
        <w:t>と、施設職員、利用者等に周知する</w:t>
      </w:r>
      <w:r w:rsidRPr="00D64701">
        <w:rPr>
          <w:rFonts w:asciiTheme="minorEastAsia" w:hAnsiTheme="minorEastAsia" w:cs="ＭＳ ゴシック" w:hint="eastAsia"/>
          <w:color w:val="000000" w:themeColor="text1"/>
          <w:szCs w:val="21"/>
        </w:rPr>
        <w:t>。</w:t>
      </w:r>
    </w:p>
    <w:p w14:paraId="08507414"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t>施設外の避難場所に誘導するときは、避難場所までの順路、道路状況について説明する。</w:t>
      </w:r>
    </w:p>
    <w:p w14:paraId="1181EB46"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t>避難する際は、車両等を使用せず徒歩を原則とする。</w:t>
      </w:r>
    </w:p>
    <w:p w14:paraId="402BA543" w14:textId="77777777" w:rsidR="006E324D"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t>避難誘導にあたっては拡声器、メガホン等を活用し、先頭と最後尾に誘導員を配置する。</w:t>
      </w:r>
    </w:p>
    <w:p w14:paraId="656FC418"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lastRenderedPageBreak/>
        <w:t>避難誘導員は、避難者が誘導員と識別しやすく、また安全確保のための誘導用ライフジャケットを着用し、必要に応じて蛍光塗料を現地に塗布するなどして、避難ルートや側溝等の危険箇所を指示する。</w:t>
      </w:r>
    </w:p>
    <w:p w14:paraId="0BC2B4DF"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t>避難する際には、ブレーカーの遮断、ガスの元栓の閉鎖等を行う。</w:t>
      </w:r>
    </w:p>
    <w:p w14:paraId="47A194EB" w14:textId="77777777" w:rsidR="006E324D" w:rsidRPr="00D64701" w:rsidRDefault="006E324D" w:rsidP="006E324D">
      <w:pPr>
        <w:numPr>
          <w:ilvl w:val="0"/>
          <w:numId w:val="6"/>
        </w:numPr>
        <w:rPr>
          <w:rFonts w:asciiTheme="minorEastAsia" w:hAnsiTheme="minorEastAsia" w:cs="ＭＳ ゴシック"/>
          <w:color w:val="000000" w:themeColor="text1"/>
          <w:szCs w:val="21"/>
        </w:rPr>
      </w:pPr>
      <w:r w:rsidRPr="00D64701">
        <w:rPr>
          <w:rFonts w:asciiTheme="minorEastAsia" w:hAnsiTheme="minorEastAsia" w:cs="ＭＳ ゴシック" w:hint="eastAsia"/>
          <w:color w:val="000000" w:themeColor="text1"/>
          <w:szCs w:val="21"/>
        </w:rPr>
        <w:t>浸水するおそれのある階または施設からの退出が概ね完了した時点において、未避難者の有無について確認する。</w:t>
      </w:r>
    </w:p>
    <w:p w14:paraId="1CDAE745" w14:textId="77777777" w:rsidR="006E324D" w:rsidRPr="00D64701" w:rsidRDefault="006E324D" w:rsidP="006E324D">
      <w:pPr>
        <w:widowControl/>
        <w:jc w:val="left"/>
        <w:rPr>
          <w:rFonts w:asciiTheme="minorEastAsia" w:hAnsiTheme="minorEastAsia"/>
          <w:color w:val="000000" w:themeColor="text1"/>
          <w:szCs w:val="21"/>
        </w:rPr>
      </w:pPr>
    </w:p>
    <w:p w14:paraId="14E70B20" w14:textId="77777777" w:rsidR="006E324D" w:rsidRPr="00D64701" w:rsidRDefault="006E324D" w:rsidP="006E324D">
      <w:pPr>
        <w:rPr>
          <w:rFonts w:asciiTheme="minorEastAsia" w:hAnsiTheme="minorEastAsia"/>
          <w:color w:val="000000" w:themeColor="text1"/>
          <w:szCs w:val="21"/>
        </w:rPr>
      </w:pPr>
      <w:r w:rsidRPr="00D64701">
        <w:rPr>
          <w:rFonts w:asciiTheme="minorEastAsia" w:hAnsiTheme="minorEastAsia" w:hint="eastAsia"/>
          <w:color w:val="000000" w:themeColor="text1"/>
          <w:szCs w:val="21"/>
        </w:rPr>
        <w:t>(4)施設周辺や避難経路の点検</w:t>
      </w:r>
    </w:p>
    <w:p w14:paraId="7EA281EB" w14:textId="77777777" w:rsidR="006E324D" w:rsidRPr="00D64701" w:rsidRDefault="006E324D" w:rsidP="001040F0">
      <w:pPr>
        <w:ind w:firstLineChars="100" w:firstLine="210"/>
        <w:rPr>
          <w:rFonts w:asciiTheme="minorEastAsia" w:hAnsiTheme="minorEastAsia"/>
          <w:color w:val="000000" w:themeColor="text1"/>
          <w:szCs w:val="21"/>
        </w:rPr>
      </w:pPr>
      <w:r w:rsidRPr="00D64701">
        <w:rPr>
          <w:rFonts w:asciiTheme="minorEastAsia" w:hAnsiTheme="minorEastAsia" w:cs="ＭＳ 明朝" w:hint="eastAsia"/>
          <w:color w:val="000000" w:themeColor="text1"/>
          <w:szCs w:val="21"/>
        </w:rPr>
        <w:t>①</w:t>
      </w:r>
      <w:r w:rsidRPr="00D64701">
        <w:rPr>
          <w:rFonts w:asciiTheme="minorEastAsia" w:hAnsiTheme="minorEastAsia" w:hint="eastAsia"/>
          <w:color w:val="000000" w:themeColor="text1"/>
          <w:szCs w:val="21"/>
        </w:rPr>
        <w:t>施設周辺の点検</w:t>
      </w:r>
    </w:p>
    <w:p w14:paraId="3B5F1686" w14:textId="77777777" w:rsidR="006E324D" w:rsidRPr="00D64701" w:rsidRDefault="006E324D" w:rsidP="001040F0">
      <w:pPr>
        <w:ind w:leftChars="100" w:left="420" w:hangingChars="100" w:hanging="210"/>
        <w:rPr>
          <w:rFonts w:asciiTheme="minorEastAsia" w:hAnsiTheme="minorEastAsia"/>
          <w:color w:val="000000" w:themeColor="text1"/>
          <w:szCs w:val="21"/>
        </w:rPr>
      </w:pPr>
      <w:r w:rsidRPr="00D64701">
        <w:rPr>
          <w:rFonts w:asciiTheme="minorEastAsia" w:hAnsiTheme="minorEastAsia" w:hint="eastAsia"/>
          <w:color w:val="000000" w:themeColor="text1"/>
          <w:szCs w:val="21"/>
        </w:rPr>
        <w:t>・避難場所に移動する際、施設敷内の樹木や支障物が無いか点検を実施し、支障となる樹木は適宜剪定を実施する。</w:t>
      </w:r>
    </w:p>
    <w:p w14:paraId="49EFD9C9" w14:textId="77777777" w:rsidR="006E324D" w:rsidRDefault="006E324D" w:rsidP="001040F0">
      <w:pPr>
        <w:ind w:firstLineChars="100" w:firstLine="210"/>
        <w:rPr>
          <w:rFonts w:asciiTheme="minorEastAsia" w:hAnsiTheme="minorEastAsia"/>
          <w:color w:val="000000" w:themeColor="text1"/>
          <w:szCs w:val="21"/>
        </w:rPr>
      </w:pPr>
      <w:r w:rsidRPr="00D64701">
        <w:rPr>
          <w:rFonts w:asciiTheme="minorEastAsia" w:hAnsiTheme="minorEastAsia" w:hint="eastAsia"/>
          <w:color w:val="000000" w:themeColor="text1"/>
          <w:szCs w:val="21"/>
        </w:rPr>
        <w:t>・施設内の移動時に支障となる物がないかを確認し、支障物は速やかに移動する。</w:t>
      </w:r>
    </w:p>
    <w:p w14:paraId="1182DC53" w14:textId="77777777" w:rsidR="006E324D" w:rsidRPr="001040F0" w:rsidRDefault="006E324D" w:rsidP="006E324D">
      <w:pPr>
        <w:ind w:firstLineChars="350" w:firstLine="735"/>
        <w:rPr>
          <w:rFonts w:asciiTheme="minorEastAsia" w:hAnsiTheme="minorEastAsia"/>
          <w:color w:val="000000" w:themeColor="text1"/>
          <w:szCs w:val="21"/>
        </w:rPr>
      </w:pPr>
    </w:p>
    <w:p w14:paraId="644B09A2" w14:textId="77777777" w:rsidR="006E324D" w:rsidRPr="00D64701" w:rsidRDefault="006E324D" w:rsidP="001040F0">
      <w:pPr>
        <w:ind w:firstLineChars="100" w:firstLine="210"/>
        <w:rPr>
          <w:rFonts w:asciiTheme="minorEastAsia" w:hAnsiTheme="minorEastAsia"/>
          <w:color w:val="000000" w:themeColor="text1"/>
          <w:szCs w:val="21"/>
        </w:rPr>
      </w:pPr>
      <w:r w:rsidRPr="00D64701">
        <w:rPr>
          <w:rFonts w:asciiTheme="minorEastAsia" w:hAnsiTheme="minorEastAsia" w:hint="eastAsia"/>
          <w:color w:val="000000" w:themeColor="text1"/>
          <w:szCs w:val="21"/>
        </w:rPr>
        <w:t>②避難経路の点検</w:t>
      </w:r>
    </w:p>
    <w:p w14:paraId="2DBD6F82" w14:textId="77777777" w:rsidR="006E324D" w:rsidRDefault="006E324D" w:rsidP="001040F0">
      <w:pPr>
        <w:ind w:leftChars="100" w:left="420" w:hangingChars="100" w:hanging="210"/>
        <w:rPr>
          <w:rFonts w:asciiTheme="majorEastAsia" w:eastAsiaTheme="majorEastAsia" w:hAnsiTheme="majorEastAsia" w:cs="Times New Roman"/>
          <w:color w:val="000000" w:themeColor="text1"/>
          <w:szCs w:val="21"/>
        </w:rPr>
      </w:pPr>
      <w:r w:rsidRPr="00D64701">
        <w:rPr>
          <w:rFonts w:asciiTheme="minorEastAsia" w:hAnsiTheme="minorEastAsia" w:hint="eastAsia"/>
          <w:color w:val="000000" w:themeColor="text1"/>
          <w:szCs w:val="21"/>
        </w:rPr>
        <w:t>・避難場所までの避難経路を確認するとともに、大雨時に冠水して移動が困難になる恐れのある箇所等をあらかじめ把握し、施設職員に情報を共有する。</w:t>
      </w:r>
    </w:p>
    <w:p w14:paraId="576B9808" w14:textId="77777777" w:rsidR="006E324D" w:rsidRPr="0055376F" w:rsidRDefault="006E324D" w:rsidP="006E324D">
      <w:pPr>
        <w:rPr>
          <w:rFonts w:asciiTheme="majorEastAsia" w:eastAsiaTheme="majorEastAsia" w:hAnsiTheme="majorEastAsia" w:cs="Times New Roman"/>
          <w:color w:val="000000" w:themeColor="text1"/>
          <w:szCs w:val="21"/>
        </w:rPr>
      </w:pPr>
    </w:p>
    <w:p w14:paraId="55B44186" w14:textId="77777777" w:rsidR="006E324D" w:rsidRPr="00B415CA"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第６章　避難の確保を図るための施設の整備</w:t>
      </w:r>
    </w:p>
    <w:p w14:paraId="7F428A9E" w14:textId="77777777" w:rsidR="006E324D" w:rsidRPr="00B415CA" w:rsidRDefault="006E324D" w:rsidP="006E324D">
      <w:pPr>
        <w:pStyle w:val="a4"/>
        <w:numPr>
          <w:ilvl w:val="0"/>
          <w:numId w:val="7"/>
        </w:numPr>
        <w:snapToGrid w:val="0"/>
        <w:ind w:leftChars="0"/>
        <w:rPr>
          <w:rFonts w:asciiTheme="minorEastAsia" w:hAnsiTheme="minorEastAsia"/>
          <w:color w:val="000000" w:themeColor="text1"/>
          <w:szCs w:val="21"/>
        </w:rPr>
      </w:pPr>
      <w:r w:rsidRPr="00B415CA">
        <w:rPr>
          <w:rFonts w:asciiTheme="minorEastAsia" w:hAnsiTheme="minorEastAsia" w:cs="Times New Roman" w:hint="eastAsia"/>
          <w:color w:val="000000" w:themeColor="text1"/>
          <w:szCs w:val="21"/>
        </w:rPr>
        <w:t>情報収集・伝達及び避難誘導の際に使用する施設及び資器材については、下表「避難確保資器材等一覧」に示すとおりとし、</w:t>
      </w:r>
      <w:r w:rsidRPr="00B415CA">
        <w:rPr>
          <w:rFonts w:asciiTheme="minorEastAsia" w:hAnsiTheme="minorEastAsia" w:hint="eastAsia"/>
          <w:color w:val="000000" w:themeColor="text1"/>
          <w:szCs w:val="21"/>
        </w:rPr>
        <w:t>日頃からその維持管理に努めるものとする。</w:t>
      </w:r>
    </w:p>
    <w:p w14:paraId="36CCC08B" w14:textId="77777777" w:rsidR="006E324D" w:rsidRPr="00A37FF5" w:rsidRDefault="006E324D" w:rsidP="006E324D">
      <w:pPr>
        <w:numPr>
          <w:ilvl w:val="0"/>
          <w:numId w:val="7"/>
        </w:numPr>
        <w:rPr>
          <w:rFonts w:asciiTheme="minorEastAsia" w:hAnsiTheme="minorEastAsia" w:cs="Times New Roman"/>
          <w:color w:val="000000" w:themeColor="text1"/>
          <w:szCs w:val="21"/>
        </w:rPr>
      </w:pPr>
      <w:r w:rsidRPr="00B415CA">
        <w:rPr>
          <w:rFonts w:asciiTheme="minorEastAsia" w:hAnsiTheme="minorEastAsia" w:hint="eastAsia"/>
          <w:color w:val="000000" w:themeColor="text1"/>
          <w:szCs w:val="21"/>
        </w:rPr>
        <w:t>この他、停電した時のため、自家発電装置（発電機）を導入し、発電機に必要な燃料などを備蓄し、維持管理に努める。</w:t>
      </w:r>
    </w:p>
    <w:p w14:paraId="680352C2" w14:textId="77777777" w:rsidR="006E324D" w:rsidRPr="00B415CA" w:rsidRDefault="006E324D" w:rsidP="006E324D">
      <w:pPr>
        <w:rPr>
          <w:rFonts w:asciiTheme="minorEastAsia" w:hAnsiTheme="minorEastAsia" w:cs="Times New Roman"/>
          <w:color w:val="000000" w:themeColor="text1"/>
          <w:szCs w:val="21"/>
        </w:rPr>
      </w:pPr>
    </w:p>
    <w:tbl>
      <w:tblPr>
        <w:tblStyle w:val="a3"/>
        <w:tblW w:w="8646" w:type="dxa"/>
        <w:tblInd w:w="988" w:type="dxa"/>
        <w:tblLook w:val="04A0" w:firstRow="1" w:lastRow="0" w:firstColumn="1" w:lastColumn="0" w:noHBand="0" w:noVBand="1"/>
      </w:tblPr>
      <w:tblGrid>
        <w:gridCol w:w="1984"/>
        <w:gridCol w:w="6662"/>
      </w:tblGrid>
      <w:tr w:rsidR="006E324D" w:rsidRPr="00B415CA" w14:paraId="47A048A9" w14:textId="77777777" w:rsidTr="00D16444">
        <w:tc>
          <w:tcPr>
            <w:tcW w:w="1984" w:type="dxa"/>
            <w:tcBorders>
              <w:top w:val="single" w:sz="12" w:space="0" w:color="auto"/>
              <w:left w:val="single" w:sz="12" w:space="0" w:color="auto"/>
              <w:bottom w:val="double" w:sz="4" w:space="0" w:color="auto"/>
              <w:right w:val="double" w:sz="4" w:space="0" w:color="auto"/>
            </w:tcBorders>
            <w:vAlign w:val="center"/>
          </w:tcPr>
          <w:p w14:paraId="628ADA81"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活動の区分</w:t>
            </w:r>
          </w:p>
        </w:tc>
        <w:tc>
          <w:tcPr>
            <w:tcW w:w="6662" w:type="dxa"/>
            <w:tcBorders>
              <w:top w:val="single" w:sz="12" w:space="0" w:color="auto"/>
              <w:left w:val="double" w:sz="4" w:space="0" w:color="auto"/>
              <w:bottom w:val="double" w:sz="4" w:space="0" w:color="auto"/>
              <w:right w:val="single" w:sz="12" w:space="0" w:color="auto"/>
            </w:tcBorders>
            <w:vAlign w:val="center"/>
          </w:tcPr>
          <w:p w14:paraId="03ED74A3"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使用する設備又は資器材</w:t>
            </w:r>
          </w:p>
        </w:tc>
      </w:tr>
      <w:tr w:rsidR="006E324D" w:rsidRPr="00B415CA" w14:paraId="0AA875F5" w14:textId="77777777" w:rsidTr="00D16444">
        <w:tc>
          <w:tcPr>
            <w:tcW w:w="1984" w:type="dxa"/>
            <w:tcBorders>
              <w:top w:val="double" w:sz="4" w:space="0" w:color="auto"/>
              <w:left w:val="single" w:sz="12" w:space="0" w:color="auto"/>
              <w:bottom w:val="single" w:sz="4" w:space="0" w:color="auto"/>
              <w:right w:val="double" w:sz="4" w:space="0" w:color="auto"/>
            </w:tcBorders>
            <w:vAlign w:val="center"/>
          </w:tcPr>
          <w:p w14:paraId="6B10651E"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情報収集・伝達</w:t>
            </w:r>
          </w:p>
        </w:tc>
        <w:tc>
          <w:tcPr>
            <w:tcW w:w="6662" w:type="dxa"/>
            <w:tcBorders>
              <w:top w:val="double" w:sz="4" w:space="0" w:color="auto"/>
              <w:left w:val="double" w:sz="4" w:space="0" w:color="auto"/>
              <w:bottom w:val="single" w:sz="4" w:space="0" w:color="auto"/>
              <w:right w:val="single" w:sz="12" w:space="0" w:color="auto"/>
            </w:tcBorders>
            <w:vAlign w:val="center"/>
          </w:tcPr>
          <w:p w14:paraId="6F04150D" w14:textId="77777777" w:rsidR="006E324D" w:rsidRPr="00B415CA" w:rsidRDefault="006E324D" w:rsidP="00D16444">
            <w:pPr>
              <w:snapToGrid w:val="0"/>
              <w:rPr>
                <w:rFonts w:asciiTheme="minorEastAsia" w:hAnsiTheme="minorEastAsia"/>
                <w:color w:val="000000" w:themeColor="text1"/>
                <w:szCs w:val="21"/>
              </w:rPr>
            </w:pPr>
            <w:r w:rsidRPr="00B415CA">
              <w:rPr>
                <w:rFonts w:asciiTheme="minorEastAsia" w:hAnsiTheme="minorEastAsia" w:hint="eastAsia"/>
                <w:color w:val="000000" w:themeColor="text1"/>
                <w:szCs w:val="21"/>
              </w:rPr>
              <w:t>テレビ、ラジオ、タブレット、ファックス、携帯電話、懐中電灯、電池、携帯電話用バッテリー</w:t>
            </w:r>
          </w:p>
        </w:tc>
      </w:tr>
      <w:tr w:rsidR="006E324D" w:rsidRPr="00B415CA" w14:paraId="7B9AFA87" w14:textId="77777777" w:rsidTr="00D16444">
        <w:trPr>
          <w:trHeight w:val="1338"/>
        </w:trPr>
        <w:tc>
          <w:tcPr>
            <w:tcW w:w="1984" w:type="dxa"/>
            <w:tcBorders>
              <w:left w:val="single" w:sz="12" w:space="0" w:color="000000" w:themeColor="text1"/>
              <w:bottom w:val="dashed" w:sz="4" w:space="0" w:color="000000" w:themeColor="text1"/>
              <w:right w:val="double" w:sz="4" w:space="0" w:color="auto"/>
            </w:tcBorders>
            <w:vAlign w:val="center"/>
          </w:tcPr>
          <w:p w14:paraId="7BC1F092"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避難誘導</w:t>
            </w:r>
          </w:p>
        </w:tc>
        <w:tc>
          <w:tcPr>
            <w:tcW w:w="6662" w:type="dxa"/>
            <w:tcBorders>
              <w:left w:val="double" w:sz="4" w:space="0" w:color="auto"/>
              <w:bottom w:val="dashed" w:sz="4" w:space="0" w:color="000000" w:themeColor="text1"/>
              <w:right w:val="single" w:sz="12" w:space="0" w:color="auto"/>
            </w:tcBorders>
            <w:vAlign w:val="center"/>
          </w:tcPr>
          <w:p w14:paraId="5A37168F" w14:textId="77777777" w:rsidR="006E324D" w:rsidRPr="00B415CA" w:rsidRDefault="006E324D" w:rsidP="00D16444">
            <w:pPr>
              <w:snapToGrid w:val="0"/>
              <w:rPr>
                <w:rFonts w:asciiTheme="minorEastAsia" w:hAnsiTheme="minorEastAsia"/>
                <w:color w:val="000000" w:themeColor="text1"/>
                <w:szCs w:val="21"/>
              </w:rPr>
            </w:pPr>
            <w:r w:rsidRPr="00B415CA">
              <w:rPr>
                <w:rFonts w:asciiTheme="minorEastAsia" w:hAnsiTheme="minorEastAsia" w:hint="eastAsia"/>
                <w:color w:val="000000" w:themeColor="text1"/>
                <w:szCs w:val="21"/>
              </w:rPr>
              <w:t>名簿（施設職員、利用者等）、案内旗、タブレット、携帯電話、懐中電灯、携帯用拡声器、電池式照明器具、電池、携帯電話バッテリー、ライフジャケット、蛍光塗料、車いす、担架、</w:t>
            </w:r>
          </w:p>
          <w:p w14:paraId="0E69602B" w14:textId="77777777" w:rsidR="006E324D" w:rsidRPr="00B415CA" w:rsidRDefault="006E324D" w:rsidP="00D16444">
            <w:pPr>
              <w:snapToGrid w:val="0"/>
              <w:rPr>
                <w:rFonts w:asciiTheme="minorEastAsia" w:hAnsiTheme="minorEastAsia"/>
                <w:color w:val="000000" w:themeColor="text1"/>
                <w:szCs w:val="21"/>
              </w:rPr>
            </w:pPr>
            <w:r w:rsidRPr="00B415CA">
              <w:rPr>
                <w:rFonts w:asciiTheme="minorEastAsia" w:hAnsiTheme="minorEastAsia" w:hint="eastAsia"/>
                <w:color w:val="000000" w:themeColor="text1"/>
                <w:szCs w:val="21"/>
              </w:rPr>
              <w:t>施設内の避難のための水・食料・寝具・防寒具</w:t>
            </w:r>
          </w:p>
        </w:tc>
      </w:tr>
      <w:tr w:rsidR="006E324D" w:rsidRPr="00B415CA" w14:paraId="6AC5905E" w14:textId="77777777" w:rsidTr="00D16444">
        <w:trPr>
          <w:trHeight w:val="196"/>
        </w:trPr>
        <w:tc>
          <w:tcPr>
            <w:tcW w:w="1984" w:type="dxa"/>
            <w:tcBorders>
              <w:top w:val="dashed" w:sz="4" w:space="0" w:color="000000" w:themeColor="text1"/>
              <w:left w:val="single" w:sz="12" w:space="0" w:color="000000" w:themeColor="text1"/>
              <w:bottom w:val="single" w:sz="12" w:space="0" w:color="auto"/>
              <w:right w:val="double" w:sz="4" w:space="0" w:color="auto"/>
            </w:tcBorders>
            <w:vAlign w:val="center"/>
          </w:tcPr>
          <w:p w14:paraId="038A13FE" w14:textId="77777777" w:rsidR="006E324D" w:rsidRPr="00B415CA" w:rsidRDefault="006E324D" w:rsidP="00D16444">
            <w:pPr>
              <w:snapToGrid w:val="0"/>
              <w:jc w:val="center"/>
              <w:rPr>
                <w:rFonts w:asciiTheme="minorEastAsia" w:hAnsiTheme="minorEastAsia"/>
                <w:color w:val="000000" w:themeColor="text1"/>
                <w:szCs w:val="21"/>
              </w:rPr>
            </w:pPr>
            <w:r w:rsidRPr="00B415CA">
              <w:rPr>
                <w:rFonts w:asciiTheme="minorEastAsia" w:hAnsiTheme="minorEastAsia" w:hint="eastAsia"/>
                <w:color w:val="000000" w:themeColor="text1"/>
                <w:szCs w:val="21"/>
              </w:rPr>
              <w:t>うち、施設固有のもの</w:t>
            </w:r>
          </w:p>
        </w:tc>
        <w:tc>
          <w:tcPr>
            <w:tcW w:w="6662" w:type="dxa"/>
            <w:tcBorders>
              <w:top w:val="dashed" w:sz="4" w:space="0" w:color="000000" w:themeColor="text1"/>
              <w:left w:val="double" w:sz="4" w:space="0" w:color="auto"/>
              <w:bottom w:val="single" w:sz="12" w:space="0" w:color="auto"/>
              <w:right w:val="single" w:sz="12" w:space="0" w:color="auto"/>
            </w:tcBorders>
            <w:vAlign w:val="center"/>
          </w:tcPr>
          <w:p w14:paraId="632DAFFE" w14:textId="77777777" w:rsidR="006E324D" w:rsidRPr="00B415CA" w:rsidRDefault="006E324D" w:rsidP="00D16444">
            <w:pPr>
              <w:snapToGrid w:val="0"/>
              <w:rPr>
                <w:rFonts w:asciiTheme="minorEastAsia" w:hAnsiTheme="minorEastAsia"/>
                <w:color w:val="000000" w:themeColor="text1"/>
                <w:szCs w:val="21"/>
              </w:rPr>
            </w:pPr>
            <w:r w:rsidRPr="00B415CA">
              <w:rPr>
                <w:rFonts w:asciiTheme="minorEastAsia" w:hAnsiTheme="minorEastAsia" w:hint="eastAsia"/>
                <w:color w:val="000000" w:themeColor="text1"/>
                <w:szCs w:val="21"/>
              </w:rPr>
              <w:t>大人用紙おむつ、常備薬</w:t>
            </w:r>
          </w:p>
        </w:tc>
      </w:tr>
    </w:tbl>
    <w:p w14:paraId="384051F9" w14:textId="77777777" w:rsidR="006E324D" w:rsidRPr="00B415CA" w:rsidRDefault="006E324D" w:rsidP="006E324D">
      <w:pPr>
        <w:rPr>
          <w:rFonts w:asciiTheme="minorEastAsia" w:hAnsiTheme="minorEastAsia" w:cs="Times New Roman"/>
          <w:color w:val="000000" w:themeColor="text1"/>
          <w:szCs w:val="21"/>
        </w:rPr>
      </w:pPr>
    </w:p>
    <w:p w14:paraId="16957F9F" w14:textId="77777777" w:rsidR="006E324D" w:rsidRPr="00B415CA" w:rsidRDefault="006E324D" w:rsidP="006E324D">
      <w:pPr>
        <w:rPr>
          <w:rFonts w:asciiTheme="majorEastAsia" w:eastAsiaTheme="majorEastAsia" w:hAnsiTheme="majorEastAsia" w:cs="Times New Roman"/>
          <w:color w:val="000000" w:themeColor="text1"/>
          <w:szCs w:val="21"/>
        </w:rPr>
      </w:pPr>
      <w:r w:rsidRPr="00B415CA">
        <w:rPr>
          <w:rFonts w:asciiTheme="majorEastAsia" w:eastAsiaTheme="majorEastAsia" w:hAnsiTheme="majorEastAsia" w:cs="Times New Roman" w:hint="eastAsia"/>
          <w:color w:val="000000" w:themeColor="text1"/>
          <w:szCs w:val="21"/>
        </w:rPr>
        <w:t>第７章　防災教育及び訓練の実施</w:t>
      </w:r>
    </w:p>
    <w:p w14:paraId="004DB927" w14:textId="77777777" w:rsidR="006E324D" w:rsidRPr="00B415CA" w:rsidRDefault="006E324D" w:rsidP="006E324D">
      <w:pPr>
        <w:rPr>
          <w:rFonts w:asciiTheme="minorEastAsia" w:hAnsiTheme="minorEastAsia"/>
          <w:color w:val="000000" w:themeColor="text1"/>
          <w:szCs w:val="21"/>
        </w:rPr>
      </w:pPr>
      <w:r w:rsidRPr="00B415CA">
        <w:rPr>
          <w:rFonts w:asciiTheme="minorEastAsia" w:hAnsiTheme="minorEastAsia" w:hint="eastAsia"/>
          <w:color w:val="000000" w:themeColor="text1"/>
          <w:szCs w:val="21"/>
        </w:rPr>
        <w:t>(1)防災教育</w:t>
      </w:r>
    </w:p>
    <w:p w14:paraId="40C4BE19" w14:textId="77777777" w:rsidR="006E324D" w:rsidRPr="00B415CA" w:rsidRDefault="006E324D" w:rsidP="00D16444">
      <w:pPr>
        <w:snapToGrid w:val="0"/>
        <w:ind w:rightChars="134" w:right="281"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施設管理者は、警戒避難体制に関して、施設職員に対して研修を行い、情報伝達や早期避難の重要性を理解するよう努める。研修は、訓練と合わせて実施を計画することを基本とする。</w:t>
      </w:r>
    </w:p>
    <w:p w14:paraId="56BD9003" w14:textId="77777777" w:rsidR="006E324D" w:rsidRDefault="006E324D" w:rsidP="006E324D">
      <w:pPr>
        <w:snapToGrid w:val="0"/>
        <w:ind w:leftChars="337" w:left="708" w:rightChars="134" w:right="281" w:firstLine="142"/>
        <w:rPr>
          <w:rFonts w:asciiTheme="minorEastAsia" w:hAnsiTheme="minorEastAsia"/>
          <w:color w:val="000000" w:themeColor="text1"/>
          <w:szCs w:val="21"/>
        </w:rPr>
      </w:pPr>
    </w:p>
    <w:p w14:paraId="414A9D87" w14:textId="77777777" w:rsidR="006E324D" w:rsidRPr="008B6E26" w:rsidRDefault="006E324D" w:rsidP="00D16444">
      <w:pPr>
        <w:snapToGrid w:val="0"/>
        <w:ind w:rightChars="134" w:right="281"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その主な内容は以下のとおり。</w:t>
      </w:r>
    </w:p>
    <w:p w14:paraId="668A2719"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①</w:t>
      </w:r>
      <w:r w:rsidR="006E324D" w:rsidRPr="001040F0">
        <w:rPr>
          <w:rFonts w:asciiTheme="minorEastAsia" w:hAnsiTheme="minorEastAsia" w:hint="eastAsia"/>
          <w:color w:val="000000" w:themeColor="text1"/>
          <w:szCs w:val="21"/>
        </w:rPr>
        <w:t>河川洪水の特性</w:t>
      </w:r>
    </w:p>
    <w:p w14:paraId="5D0AC8DD"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1040F0">
        <w:rPr>
          <w:rFonts w:asciiTheme="minorEastAsia" w:hAnsiTheme="minorEastAsia" w:hint="eastAsia"/>
          <w:color w:val="000000" w:themeColor="text1"/>
          <w:szCs w:val="21"/>
        </w:rPr>
        <w:t>情報収集及び伝達体制</w:t>
      </w:r>
    </w:p>
    <w:p w14:paraId="01C8BDE0" w14:textId="77777777" w:rsidR="006E324D" w:rsidRPr="001040F0" w:rsidRDefault="0073221E" w:rsidP="001040F0">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③</w:t>
      </w:r>
      <w:r w:rsidR="006E324D" w:rsidRPr="001040F0">
        <w:rPr>
          <w:rFonts w:asciiTheme="minorEastAsia" w:hAnsiTheme="minorEastAsia" w:hint="eastAsia"/>
          <w:color w:val="000000" w:themeColor="text1"/>
          <w:szCs w:val="21"/>
        </w:rPr>
        <w:t>避難判断・誘導</w:t>
      </w:r>
    </w:p>
    <w:p w14:paraId="0D28E9F5" w14:textId="77777777" w:rsidR="006E324D" w:rsidRPr="001040F0" w:rsidRDefault="0073221E"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④</w:t>
      </w:r>
      <w:r w:rsidR="006E324D" w:rsidRPr="001040F0">
        <w:rPr>
          <w:rFonts w:asciiTheme="minorEastAsia" w:hAnsiTheme="minorEastAsia" w:hint="eastAsia"/>
          <w:color w:val="000000" w:themeColor="text1"/>
          <w:szCs w:val="21"/>
        </w:rPr>
        <w:t>本避難確保計画の周知</w:t>
      </w:r>
    </w:p>
    <w:p w14:paraId="75A41C97" w14:textId="77777777" w:rsidR="006E324D" w:rsidRPr="00B415CA" w:rsidRDefault="006E324D" w:rsidP="006E324D">
      <w:pPr>
        <w:ind w:firstLineChars="200" w:firstLine="420"/>
        <w:rPr>
          <w:rFonts w:asciiTheme="minorEastAsia" w:hAnsiTheme="minorEastAsia"/>
          <w:color w:val="000000" w:themeColor="text1"/>
          <w:szCs w:val="21"/>
        </w:rPr>
      </w:pPr>
    </w:p>
    <w:p w14:paraId="33E9D3B8" w14:textId="77777777" w:rsidR="006E324D" w:rsidRPr="00B415CA" w:rsidRDefault="006E324D" w:rsidP="006E324D">
      <w:pPr>
        <w:rPr>
          <w:rFonts w:asciiTheme="minorEastAsia" w:hAnsiTheme="minorEastAsia"/>
          <w:color w:val="000000" w:themeColor="text1"/>
          <w:szCs w:val="21"/>
        </w:rPr>
      </w:pPr>
      <w:r w:rsidRPr="00B415CA">
        <w:rPr>
          <w:rFonts w:asciiTheme="minorEastAsia" w:hAnsiTheme="minorEastAsia" w:hint="eastAsia"/>
          <w:color w:val="000000" w:themeColor="text1"/>
          <w:szCs w:val="21"/>
        </w:rPr>
        <w:t>(2) 訓練</w:t>
      </w:r>
    </w:p>
    <w:p w14:paraId="2C6C02C0" w14:textId="77777777" w:rsidR="006E324D" w:rsidRPr="00B415CA" w:rsidRDefault="006E324D" w:rsidP="001040F0">
      <w:pPr>
        <w:snapToGrid w:val="0"/>
        <w:ind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避難訓練は研修と一連で実施することを基本とする。</w:t>
      </w:r>
    </w:p>
    <w:p w14:paraId="46B24F79" w14:textId="77777777" w:rsidR="006E324D" w:rsidRPr="00B415CA" w:rsidRDefault="006E324D" w:rsidP="001040F0">
      <w:pPr>
        <w:snapToGrid w:val="0"/>
        <w:ind w:rightChars="134" w:right="281" w:firstLineChars="100" w:firstLine="210"/>
        <w:rPr>
          <w:rFonts w:asciiTheme="minorEastAsia" w:hAnsiTheme="minorEastAsia"/>
          <w:dstrike/>
          <w:color w:val="000000" w:themeColor="text1"/>
          <w:szCs w:val="21"/>
        </w:rPr>
      </w:pPr>
      <w:r w:rsidRPr="00B415CA">
        <w:rPr>
          <w:rFonts w:asciiTheme="minorEastAsia" w:hAnsiTheme="minorEastAsia" w:hint="eastAsia"/>
          <w:color w:val="000000" w:themeColor="text1"/>
          <w:szCs w:val="21"/>
        </w:rPr>
        <w:t>また、全職員を対象に、机上訓練を含め</w:t>
      </w:r>
      <w:r>
        <w:rPr>
          <w:rFonts w:asciiTheme="minorEastAsia" w:hAnsiTheme="minorEastAsia" w:hint="eastAsia"/>
          <w:color w:val="000000" w:themeColor="text1"/>
          <w:szCs w:val="21"/>
        </w:rPr>
        <w:t>本</w:t>
      </w:r>
      <w:r w:rsidRPr="00B415CA">
        <w:rPr>
          <w:rFonts w:asciiTheme="minorEastAsia" w:hAnsiTheme="minorEastAsia" w:hint="eastAsia"/>
          <w:color w:val="000000" w:themeColor="text1"/>
          <w:szCs w:val="21"/>
        </w:rPr>
        <w:t>避難確保計画の内容を把握するため行う</w:t>
      </w:r>
      <w:r w:rsidRPr="00B415CA">
        <w:rPr>
          <w:rFonts w:asciiTheme="minorEastAsia" w:hAnsiTheme="minorEastAsia"/>
          <w:color w:val="000000" w:themeColor="text1"/>
          <w:szCs w:val="21"/>
        </w:rPr>
        <w:t>。</w:t>
      </w:r>
    </w:p>
    <w:p w14:paraId="419FB8FD"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①</w:t>
      </w:r>
      <w:r w:rsidR="006E324D" w:rsidRPr="001040F0">
        <w:rPr>
          <w:rFonts w:asciiTheme="minorEastAsia" w:hAnsiTheme="minorEastAsia" w:hint="eastAsia"/>
          <w:color w:val="000000" w:themeColor="text1"/>
          <w:szCs w:val="21"/>
        </w:rPr>
        <w:t>訓練内容</w:t>
      </w:r>
    </w:p>
    <w:p w14:paraId="27888832"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1040F0">
        <w:rPr>
          <w:rFonts w:asciiTheme="minorEastAsia" w:hAnsiTheme="minorEastAsia" w:hint="eastAsia"/>
          <w:color w:val="000000" w:themeColor="text1"/>
          <w:szCs w:val="21"/>
        </w:rPr>
        <w:t>情報収集及び伝達</w:t>
      </w:r>
    </w:p>
    <w:p w14:paraId="3BDDA82D"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③</w:t>
      </w:r>
      <w:r w:rsidR="006E324D" w:rsidRPr="001040F0">
        <w:rPr>
          <w:rFonts w:asciiTheme="minorEastAsia" w:hAnsiTheme="minorEastAsia" w:hint="eastAsia"/>
          <w:color w:val="000000" w:themeColor="text1"/>
          <w:szCs w:val="21"/>
        </w:rPr>
        <w:t>避難判断</w:t>
      </w:r>
    </w:p>
    <w:p w14:paraId="4189A129" w14:textId="77777777" w:rsidR="006E324D" w:rsidRPr="001040F0" w:rsidRDefault="001040F0" w:rsidP="001040F0">
      <w:pPr>
        <w:snapToGrid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④</w:t>
      </w:r>
      <w:r w:rsidR="006E324D" w:rsidRPr="001040F0">
        <w:rPr>
          <w:rFonts w:asciiTheme="minorEastAsia" w:hAnsiTheme="minorEastAsia" w:hint="eastAsia"/>
          <w:color w:val="000000" w:themeColor="text1"/>
          <w:szCs w:val="21"/>
        </w:rPr>
        <w:t>避難訓練（要介護度に応じた避難手法、避難方法など）</w:t>
      </w:r>
    </w:p>
    <w:p w14:paraId="57F8816D" w14:textId="77777777" w:rsidR="006E324D" w:rsidRPr="00B415CA" w:rsidRDefault="006E324D" w:rsidP="006E324D">
      <w:pPr>
        <w:snapToGrid w:val="0"/>
        <w:ind w:leftChars="337" w:left="708" w:rightChars="134" w:right="281" w:firstLineChars="67" w:firstLine="141"/>
        <w:rPr>
          <w:rFonts w:asciiTheme="minorEastAsia" w:hAnsiTheme="minorEastAsia"/>
          <w:color w:val="000000" w:themeColor="text1"/>
          <w:szCs w:val="21"/>
        </w:rPr>
      </w:pPr>
    </w:p>
    <w:p w14:paraId="738A2323" w14:textId="77777777" w:rsidR="006E324D" w:rsidRPr="00B415CA" w:rsidRDefault="006E324D" w:rsidP="001040F0">
      <w:pPr>
        <w:snapToGrid w:val="0"/>
        <w:ind w:leftChars="100" w:left="210" w:rightChars="134" w:right="281" w:firstLineChars="100" w:firstLine="210"/>
        <w:rPr>
          <w:rFonts w:asciiTheme="minorEastAsia" w:hAnsiTheme="minorEastAsia"/>
          <w:color w:val="000000" w:themeColor="text1"/>
          <w:szCs w:val="21"/>
        </w:rPr>
      </w:pPr>
      <w:r w:rsidRPr="00B415CA">
        <w:rPr>
          <w:rFonts w:asciiTheme="minorEastAsia" w:hAnsiTheme="minorEastAsia" w:hint="eastAsia"/>
          <w:color w:val="000000" w:themeColor="text1"/>
          <w:szCs w:val="21"/>
        </w:rPr>
        <w:t>その他、家族への引渡し訓練（注１）や従業員非常参集訓練（注２）等、施設の体系にあわせた訓練内容を検討し、実施する。</w:t>
      </w:r>
    </w:p>
    <w:p w14:paraId="1572EF2D" w14:textId="77777777" w:rsidR="006E324D" w:rsidRPr="00B415CA" w:rsidRDefault="006E324D" w:rsidP="001040F0">
      <w:pPr>
        <w:snapToGrid w:val="0"/>
        <w:ind w:rightChars="134" w:right="281" w:firstLineChars="200" w:firstLine="420"/>
        <w:rPr>
          <w:rFonts w:asciiTheme="minorEastAsia" w:hAnsiTheme="minorEastAsia"/>
          <w:color w:val="000000" w:themeColor="text1"/>
          <w:szCs w:val="21"/>
        </w:rPr>
      </w:pPr>
      <w:r w:rsidRPr="00B415CA">
        <w:rPr>
          <w:rFonts w:asciiTheme="minorEastAsia" w:hAnsiTheme="minorEastAsia" w:hint="eastAsia"/>
          <w:color w:val="000000" w:themeColor="text1"/>
          <w:szCs w:val="21"/>
        </w:rPr>
        <w:t>（注１、２：家族への引渡し訓練は通所施設向き、従業員非常参集訓練は入所施設向き）</w:t>
      </w:r>
    </w:p>
    <w:p w14:paraId="754E55C1" w14:textId="77777777" w:rsidR="006E324D" w:rsidRPr="001040F0" w:rsidRDefault="006E324D" w:rsidP="006E324D">
      <w:pPr>
        <w:snapToGrid w:val="0"/>
        <w:ind w:left="480"/>
        <w:rPr>
          <w:rFonts w:asciiTheme="minorEastAsia" w:hAnsiTheme="minorEastAsia"/>
          <w:color w:val="000000" w:themeColor="text1"/>
          <w:szCs w:val="21"/>
        </w:rPr>
      </w:pPr>
    </w:p>
    <w:p w14:paraId="593CC718" w14:textId="77777777" w:rsidR="006E324D" w:rsidRPr="00B415CA" w:rsidRDefault="006E324D" w:rsidP="001040F0">
      <w:pPr>
        <w:snapToGrid w:val="0"/>
        <w:rPr>
          <w:rFonts w:asciiTheme="minorEastAsia" w:hAnsiTheme="minorEastAsia"/>
          <w:color w:val="000000" w:themeColor="text1"/>
          <w:szCs w:val="21"/>
        </w:rPr>
      </w:pPr>
      <w:r w:rsidRPr="00B415CA">
        <w:rPr>
          <w:rFonts w:asciiTheme="minorEastAsia" w:hAnsiTheme="minorEastAsia" w:hint="eastAsia"/>
          <w:color w:val="000000" w:themeColor="text1"/>
          <w:szCs w:val="21"/>
        </w:rPr>
        <w:t>(3</w:t>
      </w:r>
      <w:r w:rsidRPr="00B415CA">
        <w:rPr>
          <w:rFonts w:asciiTheme="minorEastAsia" w:hAnsiTheme="minorEastAsia"/>
          <w:color w:val="000000" w:themeColor="text1"/>
          <w:szCs w:val="21"/>
        </w:rPr>
        <w:t>）</w:t>
      </w:r>
      <w:r w:rsidRPr="00B415CA">
        <w:rPr>
          <w:rFonts w:asciiTheme="minorEastAsia" w:hAnsiTheme="minorEastAsia" w:hint="eastAsia"/>
          <w:color w:val="000000" w:themeColor="text1"/>
          <w:szCs w:val="21"/>
        </w:rPr>
        <w:t>訓練の実施時期</w:t>
      </w:r>
    </w:p>
    <w:p w14:paraId="0BAED8D6" w14:textId="77777777" w:rsidR="006E324D" w:rsidRPr="001040F0" w:rsidRDefault="006E324D" w:rsidP="001040F0">
      <w:pPr>
        <w:snapToGrid w:val="0"/>
        <w:ind w:firstLineChars="100" w:firstLine="210"/>
        <w:rPr>
          <w:rFonts w:asciiTheme="minorEastAsia" w:hAnsiTheme="minorEastAsia"/>
          <w:color w:val="000000" w:themeColor="text1"/>
          <w:szCs w:val="21"/>
        </w:rPr>
      </w:pPr>
      <w:r w:rsidRPr="001040F0">
        <w:rPr>
          <w:rFonts w:asciiTheme="minorEastAsia" w:hAnsiTheme="minorEastAsia" w:hint="eastAsia"/>
          <w:color w:val="000000" w:themeColor="text1"/>
          <w:szCs w:val="21"/>
        </w:rPr>
        <w:t>訓練</w:t>
      </w:r>
      <w:r w:rsidRPr="001040F0">
        <w:rPr>
          <w:rFonts w:asciiTheme="minorEastAsia" w:hAnsiTheme="minorEastAsia"/>
          <w:color w:val="000000" w:themeColor="text1"/>
          <w:szCs w:val="21"/>
        </w:rPr>
        <w:t>は、下記</w:t>
      </w:r>
      <w:r w:rsidRPr="001040F0">
        <w:rPr>
          <w:rFonts w:asciiTheme="minorEastAsia" w:hAnsiTheme="minorEastAsia" w:hint="eastAsia"/>
          <w:color w:val="000000" w:themeColor="text1"/>
          <w:szCs w:val="21"/>
        </w:rPr>
        <w:t>について</w:t>
      </w:r>
      <w:r w:rsidRPr="001040F0">
        <w:rPr>
          <w:rFonts w:asciiTheme="minorEastAsia" w:hAnsiTheme="minorEastAsia"/>
          <w:color w:val="000000" w:themeColor="text1"/>
          <w:szCs w:val="21"/>
        </w:rPr>
        <w:t>年間概ね</w:t>
      </w:r>
      <w:r w:rsidRPr="0090221D">
        <w:rPr>
          <w:rFonts w:asciiTheme="minorEastAsia" w:hAnsiTheme="minorEastAsia" w:hint="eastAsia"/>
          <w:color w:val="000000" w:themeColor="text1"/>
          <w:szCs w:val="21"/>
          <w:highlight w:val="yellow"/>
        </w:rPr>
        <w:t>○</w:t>
      </w:r>
      <w:r w:rsidRPr="0090221D">
        <w:rPr>
          <w:rFonts w:asciiTheme="minorEastAsia" w:hAnsiTheme="minorEastAsia"/>
          <w:color w:val="000000" w:themeColor="text1"/>
          <w:szCs w:val="21"/>
          <w:highlight w:val="yellow"/>
        </w:rPr>
        <w:t>回</w:t>
      </w:r>
      <w:r w:rsidRPr="001040F0">
        <w:rPr>
          <w:rFonts w:asciiTheme="minorEastAsia" w:hAnsiTheme="minorEastAsia"/>
          <w:color w:val="000000" w:themeColor="text1"/>
          <w:szCs w:val="21"/>
        </w:rPr>
        <w:t>行う</w:t>
      </w:r>
      <w:r w:rsidRPr="001040F0">
        <w:rPr>
          <w:rFonts w:asciiTheme="minorEastAsia" w:hAnsiTheme="minorEastAsia" w:hint="eastAsia"/>
          <w:color w:val="000000" w:themeColor="text1"/>
          <w:szCs w:val="21"/>
        </w:rPr>
        <w:t>。</w:t>
      </w:r>
    </w:p>
    <w:p w14:paraId="4DC1398C" w14:textId="77777777" w:rsidR="006E324D" w:rsidRPr="001040F0" w:rsidRDefault="001040F0" w:rsidP="001040F0">
      <w:pPr>
        <w:snapToGrid w:val="0"/>
        <w:ind w:leftChars="200" w:left="630" w:rightChars="134" w:right="281"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①</w:t>
      </w:r>
      <w:r w:rsidR="006E324D" w:rsidRPr="001040F0">
        <w:rPr>
          <w:rFonts w:asciiTheme="minorEastAsia" w:hAnsiTheme="minorEastAsia" w:hint="eastAsia"/>
          <w:color w:val="000000" w:themeColor="text1"/>
          <w:szCs w:val="21"/>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14:paraId="08C9855B" w14:textId="77777777" w:rsidR="006E324D" w:rsidRPr="001040F0" w:rsidRDefault="001040F0" w:rsidP="001040F0">
      <w:pPr>
        <w:snapToGrid w:val="0"/>
        <w:ind w:rightChars="134" w:right="281"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②</w:t>
      </w:r>
      <w:r w:rsidR="006E324D" w:rsidRPr="001040F0">
        <w:rPr>
          <w:rFonts w:asciiTheme="minorEastAsia" w:hAnsiTheme="minorEastAsia" w:hint="eastAsia"/>
          <w:color w:val="000000" w:themeColor="text1"/>
          <w:szCs w:val="21"/>
        </w:rPr>
        <w:t>全職員を対象とした情報収集・伝達及び避難誘導訓練を実施する。</w:t>
      </w:r>
    </w:p>
    <w:p w14:paraId="360DB133" w14:textId="77777777" w:rsidR="006E324D" w:rsidRPr="001040F0" w:rsidRDefault="001040F0" w:rsidP="001040F0">
      <w:pPr>
        <w:snapToGrid w:val="0"/>
        <w:ind w:rightChars="134" w:right="281"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③</w:t>
      </w:r>
      <w:r w:rsidR="006E324D" w:rsidRPr="001040F0">
        <w:rPr>
          <w:rFonts w:asciiTheme="minorEastAsia" w:hAnsiTheme="minorEastAsia" w:hint="eastAsia"/>
          <w:color w:val="000000" w:themeColor="text1"/>
          <w:szCs w:val="21"/>
        </w:rPr>
        <w:t>洪水を想定した訓練については、出水期前（6月まで）に実施する。</w:t>
      </w:r>
    </w:p>
    <w:sectPr w:rsidR="006E324D" w:rsidRPr="001040F0" w:rsidSect="00D16444">
      <w:footerReference w:type="default" r:id="rId8"/>
      <w:pgSz w:w="11906" w:h="16838"/>
      <w:pgMar w:top="851" w:right="1077" w:bottom="85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E61C5" w14:textId="77777777" w:rsidR="00D16444" w:rsidRDefault="00D16444">
      <w:r>
        <w:separator/>
      </w:r>
    </w:p>
  </w:endnote>
  <w:endnote w:type="continuationSeparator" w:id="0">
    <w:p w14:paraId="082855BA" w14:textId="77777777" w:rsidR="00D16444" w:rsidRDefault="00D1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783E7" w14:textId="77777777" w:rsidR="00D16444" w:rsidRDefault="00D16444">
    <w:pPr>
      <w:pStyle w:val="a5"/>
      <w:jc w:val="center"/>
    </w:pPr>
  </w:p>
  <w:p w14:paraId="277BE6D2" w14:textId="77777777" w:rsidR="00D16444" w:rsidRDefault="00D164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792027"/>
      <w:docPartObj>
        <w:docPartGallery w:val="Page Numbers (Bottom of Page)"/>
        <w:docPartUnique/>
      </w:docPartObj>
    </w:sdtPr>
    <w:sdtEndPr/>
    <w:sdtContent>
      <w:p w14:paraId="2144E579" w14:textId="77777777" w:rsidR="00D16444" w:rsidRDefault="00D16444">
        <w:pPr>
          <w:pStyle w:val="a5"/>
          <w:jc w:val="center"/>
        </w:pPr>
        <w:r>
          <w:fldChar w:fldCharType="begin"/>
        </w:r>
        <w:r>
          <w:instrText>PAGE   \* MERGEFORMAT</w:instrText>
        </w:r>
        <w:r>
          <w:fldChar w:fldCharType="separate"/>
        </w:r>
        <w:r w:rsidR="0073221E" w:rsidRPr="0073221E">
          <w:rPr>
            <w:noProof/>
            <w:lang w:val="ja-JP"/>
          </w:rPr>
          <w:t>4</w:t>
        </w:r>
        <w:r>
          <w:fldChar w:fldCharType="end"/>
        </w:r>
      </w:p>
    </w:sdtContent>
  </w:sdt>
  <w:p w14:paraId="6B241950" w14:textId="77777777" w:rsidR="00D16444" w:rsidRDefault="00D164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3D3C2" w14:textId="77777777" w:rsidR="00D16444" w:rsidRDefault="00D16444">
      <w:r>
        <w:separator/>
      </w:r>
    </w:p>
  </w:footnote>
  <w:footnote w:type="continuationSeparator" w:id="0">
    <w:p w14:paraId="3AB3F36F" w14:textId="77777777" w:rsidR="00D16444" w:rsidRDefault="00D1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7193"/>
    <w:multiLevelType w:val="hybridMultilevel"/>
    <w:tmpl w:val="81562D16"/>
    <w:lvl w:ilvl="0" w:tplc="5C26734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4" w15:restartNumberingAfterBreak="0">
    <w:nsid w:val="25893C9D"/>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3A6736F5"/>
    <w:multiLevelType w:val="multilevel"/>
    <w:tmpl w:val="B3E25D1E"/>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9"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0"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7C49570A"/>
    <w:multiLevelType w:val="hybridMultilevel"/>
    <w:tmpl w:val="9C0CF910"/>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A33001BC">
      <w:start w:val="6"/>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1"/>
  </w:num>
  <w:num w:numId="4">
    <w:abstractNumId w:val="2"/>
  </w:num>
  <w:num w:numId="5">
    <w:abstractNumId w:val="7"/>
  </w:num>
  <w:num w:numId="6">
    <w:abstractNumId w:val="11"/>
  </w:num>
  <w:num w:numId="7">
    <w:abstractNumId w:val="5"/>
  </w:num>
  <w:num w:numId="8">
    <w:abstractNumId w:val="0"/>
  </w:num>
  <w:num w:numId="9">
    <w:abstractNumId w:val="3"/>
  </w:num>
  <w:num w:numId="10">
    <w:abstractNumId w:val="9"/>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4D"/>
    <w:rsid w:val="001040F0"/>
    <w:rsid w:val="00245A57"/>
    <w:rsid w:val="002B067A"/>
    <w:rsid w:val="002C63F4"/>
    <w:rsid w:val="002C74FA"/>
    <w:rsid w:val="00396FF3"/>
    <w:rsid w:val="003F0980"/>
    <w:rsid w:val="00406430"/>
    <w:rsid w:val="00563165"/>
    <w:rsid w:val="005658BB"/>
    <w:rsid w:val="005774CA"/>
    <w:rsid w:val="006E324D"/>
    <w:rsid w:val="0073221E"/>
    <w:rsid w:val="0090221D"/>
    <w:rsid w:val="00B24840"/>
    <w:rsid w:val="00C14D14"/>
    <w:rsid w:val="00D16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950D16"/>
  <w15:docId w15:val="{83D48713-2133-4B58-8AF4-B43AB720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3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324D"/>
    <w:pPr>
      <w:ind w:leftChars="400" w:left="840"/>
    </w:pPr>
  </w:style>
  <w:style w:type="paragraph" w:styleId="a5">
    <w:name w:val="footer"/>
    <w:basedOn w:val="a"/>
    <w:link w:val="a6"/>
    <w:uiPriority w:val="99"/>
    <w:unhideWhenUsed/>
    <w:rsid w:val="006E324D"/>
    <w:pPr>
      <w:tabs>
        <w:tab w:val="center" w:pos="4252"/>
        <w:tab w:val="right" w:pos="8504"/>
      </w:tabs>
      <w:snapToGrid w:val="0"/>
    </w:pPr>
  </w:style>
  <w:style w:type="character" w:customStyle="1" w:styleId="a6">
    <w:name w:val="フッター (文字)"/>
    <w:basedOn w:val="a0"/>
    <w:link w:val="a5"/>
    <w:uiPriority w:val="99"/>
    <w:rsid w:val="006E324D"/>
  </w:style>
  <w:style w:type="table" w:customStyle="1" w:styleId="2">
    <w:name w:val="表 (格子)2"/>
    <w:basedOn w:val="a1"/>
    <w:next w:val="a3"/>
    <w:uiPriority w:val="59"/>
    <w:rsid w:val="006E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96FF3"/>
    <w:pPr>
      <w:tabs>
        <w:tab w:val="center" w:pos="4252"/>
        <w:tab w:val="right" w:pos="8504"/>
      </w:tabs>
      <w:snapToGrid w:val="0"/>
    </w:pPr>
  </w:style>
  <w:style w:type="character" w:customStyle="1" w:styleId="a8">
    <w:name w:val="ヘッダー (文字)"/>
    <w:basedOn w:val="a0"/>
    <w:link w:val="a7"/>
    <w:uiPriority w:val="99"/>
    <w:rsid w:val="00396FF3"/>
  </w:style>
  <w:style w:type="paragraph" w:styleId="a9">
    <w:name w:val="Balloon Text"/>
    <w:basedOn w:val="a"/>
    <w:link w:val="aa"/>
    <w:uiPriority w:val="99"/>
    <w:semiHidden/>
    <w:unhideWhenUsed/>
    <w:rsid w:val="00396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6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陽</dc:creator>
  <cp:lastModifiedBy>r02007</cp:lastModifiedBy>
  <cp:revision>2</cp:revision>
  <cp:lastPrinted>2019-05-27T01:00:00Z</cp:lastPrinted>
  <dcterms:created xsi:type="dcterms:W3CDTF">2021-05-25T06:31:00Z</dcterms:created>
  <dcterms:modified xsi:type="dcterms:W3CDTF">2021-05-25T06:31:00Z</dcterms:modified>
</cp:coreProperties>
</file>